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1D745" w14:textId="0E33D31B" w:rsidR="005D4A24" w:rsidRPr="005147F4" w:rsidRDefault="005D4A24" w:rsidP="005D4A2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5147F4">
        <w:rPr>
          <w:rFonts w:cs="Arial"/>
          <w:b/>
          <w:noProof/>
          <w:sz w:val="24"/>
        </w:rPr>
        <w:t>3GPP TSG-CT WG1 Meeting #1</w:t>
      </w:r>
      <w:r w:rsidR="00181F38" w:rsidRPr="005147F4">
        <w:rPr>
          <w:rFonts w:cs="Arial"/>
          <w:b/>
          <w:noProof/>
          <w:sz w:val="24"/>
        </w:rPr>
        <w:t>40</w:t>
      </w:r>
      <w:r w:rsidRPr="005147F4">
        <w:rPr>
          <w:rFonts w:cs="Arial"/>
          <w:b/>
          <w:i/>
          <w:noProof/>
          <w:sz w:val="28"/>
        </w:rPr>
        <w:tab/>
      </w:r>
      <w:r w:rsidRPr="005147F4">
        <w:rPr>
          <w:rFonts w:cs="Arial"/>
          <w:b/>
          <w:noProof/>
          <w:sz w:val="24"/>
        </w:rPr>
        <w:t>C1-2</w:t>
      </w:r>
      <w:r w:rsidR="00181F38" w:rsidRPr="005147F4">
        <w:rPr>
          <w:rFonts w:cs="Arial"/>
          <w:b/>
          <w:noProof/>
          <w:sz w:val="24"/>
        </w:rPr>
        <w:t>3</w:t>
      </w:r>
      <w:r w:rsidR="00107B2B" w:rsidRPr="00107B2B">
        <w:rPr>
          <w:rFonts w:cs="Arial"/>
          <w:b/>
          <w:noProof/>
          <w:sz w:val="24"/>
        </w:rPr>
        <w:t>0478</w:t>
      </w:r>
    </w:p>
    <w:p w14:paraId="0DFC6589" w14:textId="0E90318C" w:rsidR="005D4A24" w:rsidRPr="005147F4" w:rsidRDefault="00181F38" w:rsidP="005D4A24">
      <w:pPr>
        <w:pStyle w:val="CRCoverPage"/>
        <w:outlineLvl w:val="0"/>
        <w:rPr>
          <w:rFonts w:cs="Arial"/>
          <w:b/>
          <w:noProof/>
          <w:sz w:val="24"/>
        </w:rPr>
      </w:pPr>
      <w:r w:rsidRPr="005147F4">
        <w:rPr>
          <w:rFonts w:cs="Arial"/>
          <w:b/>
          <w:noProof/>
          <w:sz w:val="24"/>
        </w:rPr>
        <w:t>Athens, Greece, 27 February – 3 March 2023</w:t>
      </w:r>
    </w:p>
    <w:p w14:paraId="7146E855" w14:textId="77777777" w:rsidR="00DD40D2" w:rsidRPr="005147F4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6C1D3AEB" w:rsidR="00236D1F" w:rsidRPr="005147F4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5147F4">
        <w:rPr>
          <w:rFonts w:ascii="Arial" w:hAnsi="Arial" w:cs="Arial"/>
          <w:b/>
          <w:bCs/>
        </w:rPr>
        <w:t>Source:</w:t>
      </w:r>
      <w:r w:rsidRPr="005147F4">
        <w:rPr>
          <w:rFonts w:ascii="Arial" w:hAnsi="Arial" w:cs="Arial"/>
          <w:b/>
          <w:bCs/>
        </w:rPr>
        <w:tab/>
      </w:r>
      <w:r w:rsidR="00AC6209" w:rsidRPr="005147F4">
        <w:rPr>
          <w:rFonts w:ascii="Arial" w:hAnsi="Arial" w:cs="Arial"/>
          <w:b/>
          <w:bCs/>
        </w:rPr>
        <w:t>vivo</w:t>
      </w:r>
    </w:p>
    <w:p w14:paraId="234CD7C4" w14:textId="47660F31" w:rsidR="00236D1F" w:rsidRPr="005147F4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5147F4">
        <w:rPr>
          <w:rFonts w:ascii="Arial" w:hAnsi="Arial" w:cs="Arial"/>
          <w:b/>
          <w:bCs/>
        </w:rPr>
        <w:t>Title:</w:t>
      </w:r>
      <w:r w:rsidRPr="005147F4">
        <w:rPr>
          <w:rFonts w:ascii="Arial" w:hAnsi="Arial" w:cs="Arial"/>
          <w:b/>
          <w:bCs/>
        </w:rPr>
        <w:tab/>
      </w:r>
      <w:r w:rsidR="00EC4238" w:rsidRPr="005147F4">
        <w:rPr>
          <w:rFonts w:ascii="Arial" w:hAnsi="Arial" w:cs="Arial"/>
          <w:b/>
          <w:bCs/>
        </w:rPr>
        <w:t>Discussion on SNPN hosting network selection</w:t>
      </w:r>
    </w:p>
    <w:p w14:paraId="55FE3D7D" w14:textId="68290AFD" w:rsidR="00236D1F" w:rsidRPr="005147F4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5147F4">
        <w:rPr>
          <w:rFonts w:ascii="Arial" w:hAnsi="Arial" w:cs="Arial"/>
          <w:b/>
          <w:bCs/>
        </w:rPr>
        <w:t>Agenda item:</w:t>
      </w:r>
      <w:r w:rsidRPr="005147F4">
        <w:rPr>
          <w:rFonts w:ascii="Arial" w:hAnsi="Arial" w:cs="Arial"/>
          <w:b/>
          <w:bCs/>
        </w:rPr>
        <w:tab/>
      </w:r>
      <w:r w:rsidR="00BD0BBB" w:rsidRPr="00BD0BBB">
        <w:rPr>
          <w:rFonts w:ascii="Arial" w:hAnsi="Arial" w:cs="Arial"/>
          <w:b/>
          <w:bCs/>
        </w:rPr>
        <w:t>18.2.5</w:t>
      </w:r>
    </w:p>
    <w:p w14:paraId="1589C299" w14:textId="4AEF0DCA" w:rsidR="00236D1F" w:rsidRPr="005147F4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5147F4">
        <w:rPr>
          <w:rFonts w:ascii="Arial" w:hAnsi="Arial" w:cs="Arial"/>
          <w:b/>
          <w:bCs/>
        </w:rPr>
        <w:t>Document for:</w:t>
      </w:r>
      <w:r w:rsidRPr="005147F4">
        <w:rPr>
          <w:rFonts w:ascii="Arial" w:hAnsi="Arial" w:cs="Arial"/>
          <w:b/>
          <w:bCs/>
        </w:rPr>
        <w:tab/>
      </w:r>
      <w:r w:rsidR="00577727" w:rsidRPr="005147F4">
        <w:rPr>
          <w:rFonts w:ascii="Arial" w:hAnsi="Arial" w:cs="Arial"/>
          <w:b/>
          <w:bCs/>
        </w:rPr>
        <w:t>DISCUSSION</w:t>
      </w:r>
    </w:p>
    <w:p w14:paraId="60FB276B" w14:textId="77777777" w:rsidR="00236D1F" w:rsidRPr="005147F4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EA2AC16" w14:textId="5B3ACF44" w:rsidR="00AC6209" w:rsidRPr="005147F4" w:rsidRDefault="00AC6209" w:rsidP="004D63E9">
      <w:pPr>
        <w:pStyle w:val="1"/>
        <w:rPr>
          <w:rFonts w:cs="Arial"/>
          <w:lang w:val="en-US"/>
        </w:rPr>
      </w:pPr>
      <w:r w:rsidRPr="005147F4">
        <w:rPr>
          <w:rFonts w:cs="Arial"/>
          <w:lang w:val="en-US"/>
        </w:rPr>
        <w:t xml:space="preserve">1. </w:t>
      </w:r>
      <w:r w:rsidR="00D94D77" w:rsidRPr="005147F4">
        <w:rPr>
          <w:rFonts w:cs="Arial"/>
          <w:lang w:val="en-US"/>
        </w:rPr>
        <w:t>Introduction</w:t>
      </w:r>
    </w:p>
    <w:p w14:paraId="7C22AC79" w14:textId="396EDD3E" w:rsidR="00D94D77" w:rsidRPr="005147F4" w:rsidRDefault="00EC4238" w:rsidP="00D94D77">
      <w:pPr>
        <w:rPr>
          <w:rFonts w:ascii="Arial" w:hAnsi="Arial" w:cs="Arial"/>
          <w:lang w:eastAsia="zh-CN"/>
        </w:rPr>
      </w:pPr>
      <w:r w:rsidRPr="005147F4">
        <w:rPr>
          <w:rFonts w:ascii="Arial" w:hAnsi="Arial" w:cs="Arial"/>
        </w:rPr>
        <w:t>This paper</w:t>
      </w:r>
      <w:r w:rsidR="004D63E9" w:rsidRPr="005147F4">
        <w:rPr>
          <w:rFonts w:ascii="Arial" w:hAnsi="Arial" w:cs="Arial"/>
        </w:rPr>
        <w:t xml:space="preserve"> discusses</w:t>
      </w:r>
      <w:r w:rsidR="00067C01">
        <w:rPr>
          <w:rFonts w:ascii="Arial" w:hAnsi="Arial" w:cs="Arial"/>
        </w:rPr>
        <w:t xml:space="preserve"> </w:t>
      </w:r>
      <w:r w:rsidR="004D63E9" w:rsidRPr="005147F4">
        <w:rPr>
          <w:rFonts w:ascii="Arial" w:hAnsi="Arial" w:cs="Arial"/>
        </w:rPr>
        <w:t>how to design the CH controlled prioritized list of preferred SNPNs/GINs</w:t>
      </w:r>
      <w:r w:rsidRPr="005147F4">
        <w:rPr>
          <w:rFonts w:ascii="Arial" w:hAnsi="Arial" w:cs="Arial"/>
        </w:rPr>
        <w:t xml:space="preserve"> </w:t>
      </w:r>
      <w:r w:rsidR="004D63E9" w:rsidRPr="005147F4">
        <w:rPr>
          <w:rFonts w:ascii="Arial" w:hAnsi="Arial" w:cs="Arial"/>
        </w:rPr>
        <w:t>with validity conditions to support SNPN hosting network selection</w:t>
      </w:r>
      <w:r w:rsidR="004D63E9" w:rsidRPr="005147F4">
        <w:rPr>
          <w:rFonts w:ascii="Arial" w:hAnsi="Arial" w:cs="Arial"/>
          <w:lang w:eastAsia="zh-CN"/>
        </w:rPr>
        <w:t>.</w:t>
      </w:r>
    </w:p>
    <w:p w14:paraId="50F4557F" w14:textId="77777777" w:rsidR="00D94D77" w:rsidRPr="005147F4" w:rsidRDefault="00D94D77" w:rsidP="00D94D77">
      <w:pPr>
        <w:rPr>
          <w:rFonts w:ascii="Arial" w:hAnsi="Arial" w:cs="Arial"/>
          <w:lang w:eastAsia="zh-CN"/>
        </w:rPr>
      </w:pPr>
    </w:p>
    <w:p w14:paraId="210983D1" w14:textId="7256B82D" w:rsidR="00D94D77" w:rsidRPr="005147F4" w:rsidRDefault="00D94D77" w:rsidP="00265FF1">
      <w:pPr>
        <w:rPr>
          <w:rFonts w:ascii="Arial" w:hAnsi="Arial" w:cs="Arial"/>
        </w:rPr>
      </w:pPr>
      <w:r w:rsidRPr="005147F4">
        <w:rPr>
          <w:rFonts w:ascii="Arial" w:hAnsi="Arial" w:cs="Arial"/>
        </w:rPr>
        <w:t xml:space="preserve">SA2 has started the normative work on accessing SNPN hosting network and </w:t>
      </w:r>
      <w:r w:rsidR="00BC1E22" w:rsidRPr="005147F4">
        <w:rPr>
          <w:rFonts w:ascii="Arial" w:hAnsi="Arial" w:cs="Arial"/>
        </w:rPr>
        <w:t xml:space="preserve">it was concluded that associate optional time and/or location validity conditions with </w:t>
      </w:r>
      <w:bookmarkStart w:id="0" w:name="OLE_LINK1"/>
      <w:r w:rsidR="00BC1E22" w:rsidRPr="005147F4">
        <w:rPr>
          <w:rFonts w:ascii="Arial" w:hAnsi="Arial" w:cs="Arial"/>
        </w:rPr>
        <w:t>SNPNs/GINs</w:t>
      </w:r>
      <w:bookmarkEnd w:id="0"/>
      <w:r w:rsidR="00BC1E22" w:rsidRPr="005147F4">
        <w:rPr>
          <w:rFonts w:ascii="Arial" w:hAnsi="Arial" w:cs="Arial"/>
        </w:rPr>
        <w:t xml:space="preserve"> for the purpose of SNPN hosting network selection.</w:t>
      </w:r>
      <w:r w:rsidR="00907841" w:rsidRPr="005147F4">
        <w:rPr>
          <w:rFonts w:ascii="Arial" w:hAnsi="Arial" w:cs="Arial"/>
        </w:rPr>
        <w:t xml:space="preserve"> </w:t>
      </w:r>
      <w:proofErr w:type="gramStart"/>
      <w:r w:rsidR="00907841" w:rsidRPr="005147F4">
        <w:rPr>
          <w:rFonts w:ascii="Arial" w:hAnsi="Arial" w:cs="Arial"/>
        </w:rPr>
        <w:t>However</w:t>
      </w:r>
      <w:proofErr w:type="gramEnd"/>
      <w:r w:rsidR="00907841" w:rsidRPr="005147F4">
        <w:rPr>
          <w:rFonts w:ascii="Arial" w:hAnsi="Arial" w:cs="Arial"/>
        </w:rPr>
        <w:t xml:space="preserve"> SA2 has not been able to agree on the coding of SNPN hosting network selection information, SA2 sends the LS to ask which method CT1 would prefer:</w:t>
      </w:r>
    </w:p>
    <w:p w14:paraId="35CB0610" w14:textId="42B8B598" w:rsidR="00907841" w:rsidRPr="005147F4" w:rsidRDefault="00907841" w:rsidP="00265FF1">
      <w:pPr>
        <w:pStyle w:val="aa"/>
        <w:numPr>
          <w:ilvl w:val="0"/>
          <w:numId w:val="7"/>
        </w:numPr>
        <w:ind w:firstLineChars="0"/>
        <w:rPr>
          <w:rFonts w:ascii="Arial" w:eastAsiaTheme="minorEastAsia" w:hAnsi="Arial" w:cs="Arial"/>
        </w:rPr>
      </w:pPr>
      <w:r w:rsidRPr="005147F4">
        <w:rPr>
          <w:rFonts w:ascii="Arial" w:eastAsiaTheme="minorEastAsia" w:hAnsi="Arial" w:cs="Arial"/>
        </w:rPr>
        <w:t>extend the existing CH controlled prioritized list of preferred SNPNs/GINs with optional validity conditions; or</w:t>
      </w:r>
    </w:p>
    <w:p w14:paraId="6B0E39EE" w14:textId="1D730670" w:rsidR="00907841" w:rsidRPr="005147F4" w:rsidRDefault="00907841" w:rsidP="00265FF1">
      <w:pPr>
        <w:pStyle w:val="aa"/>
        <w:numPr>
          <w:ilvl w:val="0"/>
          <w:numId w:val="7"/>
        </w:numPr>
        <w:ind w:firstLineChars="0"/>
        <w:rPr>
          <w:rFonts w:ascii="Arial" w:eastAsiaTheme="minorEastAsia" w:hAnsi="Arial" w:cs="Arial"/>
        </w:rPr>
      </w:pPr>
      <w:r w:rsidRPr="005147F4">
        <w:rPr>
          <w:rFonts w:ascii="Arial" w:eastAsiaTheme="minorEastAsia" w:hAnsi="Arial" w:cs="Arial"/>
        </w:rPr>
        <w:t>define new CH controlled prioritized lists of SNPNs/GINs including optional validity conditions</w:t>
      </w:r>
    </w:p>
    <w:p w14:paraId="2EC0AB7A" w14:textId="282874B0" w:rsidR="00D94D77" w:rsidRPr="005147F4" w:rsidRDefault="00D94D77" w:rsidP="00D94D77">
      <w:pPr>
        <w:rPr>
          <w:rFonts w:ascii="Arial" w:hAnsi="Arial" w:cs="Arial"/>
        </w:rPr>
      </w:pPr>
    </w:p>
    <w:p w14:paraId="70C31828" w14:textId="7D74FBBA" w:rsidR="00265FF1" w:rsidRPr="005147F4" w:rsidRDefault="00265FF1" w:rsidP="00265FF1">
      <w:pPr>
        <w:rPr>
          <w:rFonts w:ascii="Arial" w:hAnsi="Arial" w:cs="Arial"/>
          <w:snapToGrid w:val="0"/>
          <w:lang w:eastAsia="zh-CN"/>
        </w:rPr>
      </w:pPr>
      <w:r w:rsidRPr="005147F4">
        <w:rPr>
          <w:rFonts w:ascii="Arial" w:hAnsi="Arial" w:cs="Arial"/>
          <w:lang w:eastAsia="zh-CN"/>
        </w:rPr>
        <w:t xml:space="preserve">This paper proposes to </w:t>
      </w:r>
      <w:r w:rsidR="00067C01">
        <w:rPr>
          <w:rFonts w:ascii="Arial" w:hAnsi="Arial" w:cs="Arial"/>
        </w:rPr>
        <w:t>introduce a new access state and</w:t>
      </w:r>
      <w:r w:rsidR="00067C01" w:rsidRPr="005147F4">
        <w:rPr>
          <w:rFonts w:ascii="Arial" w:hAnsi="Arial" w:cs="Arial"/>
          <w:lang w:eastAsia="zh-CN"/>
        </w:rPr>
        <w:t xml:space="preserve"> </w:t>
      </w:r>
      <w:r w:rsidRPr="005147F4">
        <w:rPr>
          <w:rFonts w:ascii="Arial" w:hAnsi="Arial" w:cs="Arial"/>
          <w:lang w:eastAsia="zh-CN"/>
        </w:rPr>
        <w:t xml:space="preserve">define a new CH </w:t>
      </w:r>
      <w:r w:rsidRPr="005147F4">
        <w:rPr>
          <w:rFonts w:ascii="Arial" w:hAnsi="Arial" w:cs="Arial"/>
        </w:rPr>
        <w:t xml:space="preserve">controlled prioritized lists of SNPNs/GINs including optional validity conditions. </w:t>
      </w:r>
      <w:r w:rsidRPr="005147F4">
        <w:rPr>
          <w:rFonts w:ascii="Arial" w:hAnsi="Arial" w:cs="Arial"/>
          <w:lang w:eastAsia="zh-CN"/>
        </w:rPr>
        <w:t>The</w:t>
      </w:r>
      <w:r w:rsidRPr="005147F4">
        <w:rPr>
          <w:rFonts w:ascii="Arial" w:hAnsi="Arial" w:cs="Arial"/>
        </w:rPr>
        <w:t xml:space="preserve"> </w:t>
      </w:r>
      <w:r w:rsidRPr="005147F4">
        <w:rPr>
          <w:rFonts w:ascii="Arial" w:hAnsi="Arial" w:cs="Arial"/>
          <w:lang w:eastAsia="zh-CN"/>
        </w:rPr>
        <w:t>following</w:t>
      </w:r>
      <w:r w:rsidRPr="005147F4">
        <w:rPr>
          <w:rFonts w:ascii="Arial" w:hAnsi="Arial" w:cs="Arial"/>
        </w:rPr>
        <w:t xml:space="preserve"> </w:t>
      </w:r>
      <w:r w:rsidRPr="005147F4">
        <w:rPr>
          <w:rFonts w:ascii="Arial" w:hAnsi="Arial" w:cs="Arial"/>
          <w:lang w:eastAsia="zh-CN"/>
        </w:rPr>
        <w:t>sections</w:t>
      </w:r>
      <w:r w:rsidRPr="005147F4">
        <w:rPr>
          <w:rFonts w:ascii="Arial" w:hAnsi="Arial" w:cs="Arial"/>
        </w:rPr>
        <w:t xml:space="preserve"> </w:t>
      </w:r>
      <w:r w:rsidRPr="005147F4">
        <w:rPr>
          <w:rFonts w:ascii="Arial" w:hAnsi="Arial" w:cs="Arial"/>
          <w:lang w:eastAsia="zh-CN"/>
        </w:rPr>
        <w:t>give the</w:t>
      </w:r>
      <w:r w:rsidRPr="005147F4">
        <w:rPr>
          <w:rFonts w:ascii="Arial" w:hAnsi="Arial" w:cs="Arial"/>
        </w:rPr>
        <w:t xml:space="preserve"> </w:t>
      </w:r>
      <w:r w:rsidRPr="005147F4">
        <w:rPr>
          <w:rFonts w:ascii="Arial" w:hAnsi="Arial" w:cs="Arial"/>
          <w:lang w:eastAsia="zh-CN"/>
        </w:rPr>
        <w:t>more</w:t>
      </w:r>
      <w:r w:rsidRPr="005147F4">
        <w:rPr>
          <w:rFonts w:ascii="Arial" w:hAnsi="Arial" w:cs="Arial"/>
        </w:rPr>
        <w:t xml:space="preserve"> </w:t>
      </w:r>
      <w:r w:rsidRPr="005147F4">
        <w:rPr>
          <w:rFonts w:ascii="Arial" w:hAnsi="Arial" w:cs="Arial"/>
          <w:lang w:eastAsia="zh-CN"/>
        </w:rPr>
        <w:t>detailed analysis.</w:t>
      </w:r>
    </w:p>
    <w:p w14:paraId="33114833" w14:textId="510CB71A" w:rsidR="00265FF1" w:rsidRPr="005147F4" w:rsidRDefault="00265FF1" w:rsidP="00D94D77">
      <w:pPr>
        <w:rPr>
          <w:rFonts w:ascii="Arial" w:hAnsi="Arial" w:cs="Arial"/>
          <w:lang w:eastAsia="zh-CN"/>
        </w:rPr>
      </w:pPr>
    </w:p>
    <w:p w14:paraId="291CED21" w14:textId="79725354" w:rsidR="00AC6209" w:rsidRPr="005147F4" w:rsidRDefault="00AC6209" w:rsidP="004D63E9">
      <w:pPr>
        <w:pStyle w:val="1"/>
        <w:rPr>
          <w:rFonts w:cs="Arial"/>
          <w:lang w:val="en-US"/>
        </w:rPr>
      </w:pPr>
      <w:r w:rsidRPr="005147F4">
        <w:rPr>
          <w:rFonts w:cs="Arial"/>
          <w:lang w:val="en-US"/>
        </w:rPr>
        <w:t>2. Discussion</w:t>
      </w:r>
    </w:p>
    <w:p w14:paraId="3DB09813" w14:textId="261FD17C" w:rsidR="00F5344A" w:rsidRDefault="00F5344A" w:rsidP="00F5344A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.1 the </w:t>
      </w:r>
      <w:r w:rsidR="00116914" w:rsidRPr="00116914">
        <w:rPr>
          <w:lang w:val="en-US" w:eastAsia="zh-CN"/>
        </w:rPr>
        <w:t>evaluation</w:t>
      </w:r>
      <w:r w:rsidR="00116914">
        <w:rPr>
          <w:lang w:val="en-US" w:eastAsia="zh-CN"/>
        </w:rPr>
        <w:t xml:space="preserve"> </w:t>
      </w:r>
      <w:r>
        <w:rPr>
          <w:lang w:val="en-US" w:eastAsia="zh-CN"/>
        </w:rPr>
        <w:t>of validity conditions for the UE</w:t>
      </w:r>
    </w:p>
    <w:p w14:paraId="3AC79B95" w14:textId="0E97B403" w:rsidR="003D3291" w:rsidRPr="005147F4" w:rsidRDefault="00D94D77" w:rsidP="00D94D77">
      <w:pPr>
        <w:rPr>
          <w:rFonts w:ascii="Arial" w:hAnsi="Arial" w:cs="Arial"/>
        </w:rPr>
      </w:pPr>
      <w:r w:rsidRPr="005147F4">
        <w:rPr>
          <w:rFonts w:ascii="Arial" w:hAnsi="Arial" w:cs="Arial"/>
          <w:lang w:val="en-US" w:eastAsia="zh-CN"/>
        </w:rPr>
        <w:t xml:space="preserve">For the purpose of SNPN hosting </w:t>
      </w:r>
      <w:r w:rsidR="00134097" w:rsidRPr="005147F4">
        <w:rPr>
          <w:rFonts w:ascii="Arial" w:hAnsi="Arial" w:cs="Arial"/>
          <w:lang w:val="en-US" w:eastAsia="zh-CN"/>
        </w:rPr>
        <w:t xml:space="preserve">network selection, there is a consensus </w:t>
      </w:r>
      <w:r w:rsidR="00736DAB" w:rsidRPr="005147F4">
        <w:rPr>
          <w:rFonts w:ascii="Arial" w:hAnsi="Arial" w:cs="Arial"/>
          <w:lang w:val="en-US" w:eastAsia="zh-CN"/>
        </w:rPr>
        <w:t>to</w:t>
      </w:r>
      <w:r w:rsidR="00134097" w:rsidRPr="005147F4">
        <w:rPr>
          <w:rFonts w:ascii="Arial" w:hAnsi="Arial" w:cs="Arial"/>
          <w:lang w:val="en-US" w:eastAsia="zh-CN"/>
        </w:rPr>
        <w:t xml:space="preserve"> </w:t>
      </w:r>
      <w:r w:rsidR="003004A8" w:rsidRPr="005147F4">
        <w:rPr>
          <w:rFonts w:ascii="Arial" w:hAnsi="Arial" w:cs="Arial"/>
          <w:lang w:val="en-US" w:eastAsia="zh-CN"/>
        </w:rPr>
        <w:t xml:space="preserve">associate validity conditions with </w:t>
      </w:r>
      <w:r w:rsidR="003004A8" w:rsidRPr="005147F4">
        <w:rPr>
          <w:rFonts w:ascii="Arial" w:hAnsi="Arial" w:cs="Arial"/>
        </w:rPr>
        <w:t>SNPNs/GINs</w:t>
      </w:r>
      <w:r w:rsidR="00736DAB" w:rsidRPr="005147F4">
        <w:rPr>
          <w:rFonts w:ascii="Arial" w:hAnsi="Arial" w:cs="Arial"/>
        </w:rPr>
        <w:t>.</w:t>
      </w:r>
      <w:r w:rsidR="00D076A3" w:rsidRPr="005147F4">
        <w:rPr>
          <w:rFonts w:ascii="Arial" w:hAnsi="Arial" w:cs="Arial"/>
        </w:rPr>
        <w:t xml:space="preserve"> The UE needs to </w:t>
      </w:r>
      <w:r w:rsidR="00116914" w:rsidRPr="00116914">
        <w:rPr>
          <w:rFonts w:ascii="Arial" w:hAnsi="Arial" w:cs="Arial"/>
        </w:rPr>
        <w:t>evaluate</w:t>
      </w:r>
      <w:r w:rsidR="00D076A3" w:rsidRPr="005147F4">
        <w:rPr>
          <w:rFonts w:ascii="Arial" w:hAnsi="Arial" w:cs="Arial"/>
        </w:rPr>
        <w:t xml:space="preserve"> </w:t>
      </w:r>
      <w:r w:rsidR="00E5738A" w:rsidRPr="005147F4">
        <w:rPr>
          <w:rFonts w:ascii="Arial" w:hAnsi="Arial" w:cs="Arial"/>
        </w:rPr>
        <w:t xml:space="preserve">whether the validity conditions are met </w:t>
      </w:r>
      <w:r w:rsidR="00977C60" w:rsidRPr="005147F4">
        <w:rPr>
          <w:rFonts w:ascii="Arial" w:hAnsi="Arial" w:cs="Arial"/>
        </w:rPr>
        <w:t xml:space="preserve">before selecting SNPN hosting network </w:t>
      </w:r>
      <w:r w:rsidR="00E5738A" w:rsidRPr="005147F4">
        <w:rPr>
          <w:rFonts w:ascii="Arial" w:hAnsi="Arial" w:cs="Arial"/>
        </w:rPr>
        <w:t xml:space="preserve">no matter if </w:t>
      </w:r>
      <w:r w:rsidR="00977C60" w:rsidRPr="005147F4">
        <w:rPr>
          <w:rFonts w:ascii="Arial" w:hAnsi="Arial" w:cs="Arial"/>
        </w:rPr>
        <w:t xml:space="preserve">extending CH controlled prioritized list of preferred SNPNs/GINs with optional validity conditions or defining a new one. </w:t>
      </w:r>
      <w:proofErr w:type="gramStart"/>
      <w:r w:rsidR="00977C60" w:rsidRPr="005147F4">
        <w:rPr>
          <w:rFonts w:ascii="Arial" w:hAnsi="Arial" w:cs="Arial"/>
        </w:rPr>
        <w:t>So</w:t>
      </w:r>
      <w:proofErr w:type="gramEnd"/>
      <w:r w:rsidR="00977C60" w:rsidRPr="005147F4">
        <w:rPr>
          <w:rFonts w:ascii="Arial" w:hAnsi="Arial" w:cs="Arial"/>
        </w:rPr>
        <w:t xml:space="preserve"> it is more important how the UE </w:t>
      </w:r>
      <w:r w:rsidR="00116914" w:rsidRPr="00116914">
        <w:rPr>
          <w:rFonts w:ascii="Arial" w:hAnsi="Arial" w:cs="Arial"/>
        </w:rPr>
        <w:t>evaluate</w:t>
      </w:r>
      <w:r w:rsidR="00977C60" w:rsidRPr="005147F4">
        <w:rPr>
          <w:rFonts w:ascii="Arial" w:hAnsi="Arial" w:cs="Arial"/>
        </w:rPr>
        <w:t>s the validity conditions</w:t>
      </w:r>
      <w:r w:rsidR="00777F7F">
        <w:rPr>
          <w:rFonts w:ascii="Arial" w:hAnsi="Arial" w:cs="Arial"/>
        </w:rPr>
        <w:t xml:space="preserve"> rather than how to design the </w:t>
      </w:r>
      <w:r w:rsidR="00777F7F" w:rsidRPr="005147F4">
        <w:rPr>
          <w:rFonts w:ascii="Arial" w:hAnsi="Arial" w:cs="Arial"/>
        </w:rPr>
        <w:t>SNPN hosting network</w:t>
      </w:r>
      <w:r w:rsidR="00777F7F">
        <w:rPr>
          <w:rFonts w:ascii="Arial" w:hAnsi="Arial" w:cs="Arial"/>
        </w:rPr>
        <w:t xml:space="preserve"> information.</w:t>
      </w:r>
    </w:p>
    <w:p w14:paraId="1E242AC9" w14:textId="4A4D25A9" w:rsidR="00236D1F" w:rsidRPr="005147F4" w:rsidRDefault="00236D1F">
      <w:pPr>
        <w:rPr>
          <w:rFonts w:ascii="Arial" w:hAnsi="Arial" w:cs="Arial"/>
        </w:rPr>
      </w:pPr>
    </w:p>
    <w:p w14:paraId="2E926307" w14:textId="1754A725" w:rsidR="00965E2E" w:rsidRPr="005147F4" w:rsidRDefault="00965E2E" w:rsidP="00F54578">
      <w:pPr>
        <w:rPr>
          <w:rFonts w:ascii="Arial" w:hAnsi="Arial" w:cs="Arial"/>
        </w:rPr>
      </w:pPr>
      <w:r w:rsidRPr="005147F4">
        <w:rPr>
          <w:rFonts w:ascii="Arial" w:hAnsi="Arial" w:cs="Arial"/>
        </w:rPr>
        <w:t xml:space="preserve">There are two options for the UE to </w:t>
      </w:r>
      <w:r w:rsidR="00116914" w:rsidRPr="00116914">
        <w:rPr>
          <w:rFonts w:ascii="Arial" w:hAnsi="Arial" w:cs="Arial"/>
        </w:rPr>
        <w:t>evaluate</w:t>
      </w:r>
      <w:r w:rsidRPr="005147F4">
        <w:rPr>
          <w:rFonts w:ascii="Arial" w:hAnsi="Arial" w:cs="Arial"/>
        </w:rPr>
        <w:t xml:space="preserve"> whether </w:t>
      </w:r>
      <w:r w:rsidR="00425D63" w:rsidRPr="005147F4">
        <w:rPr>
          <w:rFonts w:ascii="Arial" w:hAnsi="Arial" w:cs="Arial"/>
        </w:rPr>
        <w:t>the validity conditions are met</w:t>
      </w:r>
      <w:r w:rsidR="00F54578" w:rsidRPr="005147F4">
        <w:rPr>
          <w:rFonts w:ascii="Arial" w:hAnsi="Arial" w:cs="Arial"/>
        </w:rPr>
        <w:t>:</w:t>
      </w:r>
    </w:p>
    <w:p w14:paraId="2B992C7E" w14:textId="079CC19D" w:rsidR="001B1327" w:rsidRPr="005B4EC7" w:rsidRDefault="00965E2E" w:rsidP="005B4EC7">
      <w:pPr>
        <w:pStyle w:val="aa"/>
        <w:numPr>
          <w:ilvl w:val="0"/>
          <w:numId w:val="13"/>
        </w:numPr>
        <w:ind w:firstLineChars="0"/>
        <w:rPr>
          <w:rFonts w:ascii="Arial" w:hAnsi="Arial" w:cs="Arial"/>
          <w:lang w:eastAsia="zh-CN"/>
        </w:rPr>
      </w:pPr>
      <w:r w:rsidRPr="005B4EC7">
        <w:rPr>
          <w:rFonts w:ascii="Arial" w:hAnsi="Arial" w:cs="Arial"/>
          <w:lang w:eastAsia="zh-CN"/>
        </w:rPr>
        <w:t>Option1:</w:t>
      </w:r>
      <w:r w:rsidR="00F54578" w:rsidRPr="005B4EC7">
        <w:rPr>
          <w:rFonts w:ascii="Arial" w:hAnsi="Arial" w:cs="Arial"/>
          <w:lang w:eastAsia="zh-CN"/>
        </w:rPr>
        <w:t xml:space="preserve"> The UE regularly checks validity conditions</w:t>
      </w:r>
      <w:r w:rsidR="00201307" w:rsidRPr="005B4EC7">
        <w:rPr>
          <w:rFonts w:ascii="Arial" w:hAnsi="Arial" w:cs="Arial"/>
        </w:rPr>
        <w:t>.</w:t>
      </w:r>
    </w:p>
    <w:p w14:paraId="7365416A" w14:textId="7DD1E630" w:rsidR="00965E2E" w:rsidRPr="005B4EC7" w:rsidRDefault="00965E2E" w:rsidP="005B4EC7">
      <w:pPr>
        <w:pStyle w:val="aa"/>
        <w:numPr>
          <w:ilvl w:val="0"/>
          <w:numId w:val="13"/>
        </w:numPr>
        <w:ind w:firstLineChars="0"/>
        <w:rPr>
          <w:rFonts w:ascii="Arial" w:hAnsi="Arial" w:cs="Arial"/>
          <w:lang w:eastAsia="zh-CN"/>
        </w:rPr>
      </w:pPr>
      <w:r w:rsidRPr="005B4EC7">
        <w:rPr>
          <w:rFonts w:ascii="Arial" w:hAnsi="Arial" w:cs="Arial"/>
          <w:lang w:eastAsia="zh-CN"/>
        </w:rPr>
        <w:t>Option2:</w:t>
      </w:r>
      <w:r w:rsidR="00F54578" w:rsidRPr="005B4EC7">
        <w:rPr>
          <w:rFonts w:ascii="Arial" w:hAnsi="Arial" w:cs="Arial"/>
          <w:lang w:eastAsia="zh-CN"/>
        </w:rPr>
        <w:t xml:space="preserve"> The UE starts to check validity conditions only when the </w:t>
      </w:r>
      <w:r w:rsidR="00201307" w:rsidRPr="005B4EC7">
        <w:rPr>
          <w:rFonts w:ascii="Arial" w:hAnsi="Arial" w:cs="Arial"/>
          <w:lang w:eastAsia="zh-CN"/>
        </w:rPr>
        <w:t xml:space="preserve">new access </w:t>
      </w:r>
      <w:r w:rsidR="00A33839" w:rsidRPr="005B4EC7">
        <w:rPr>
          <w:rFonts w:ascii="Arial" w:hAnsi="Arial" w:cs="Arial"/>
          <w:lang w:eastAsia="zh-CN"/>
        </w:rPr>
        <w:t>state (e.g., access the Localized services)</w:t>
      </w:r>
      <w:r w:rsidR="00201307" w:rsidRPr="005B4EC7">
        <w:rPr>
          <w:rFonts w:ascii="Arial" w:hAnsi="Arial" w:cs="Arial"/>
          <w:lang w:eastAsia="zh-CN"/>
        </w:rPr>
        <w:t xml:space="preserve"> is activ</w:t>
      </w:r>
      <w:r w:rsidR="00907D70" w:rsidRPr="005B4EC7">
        <w:rPr>
          <w:rFonts w:ascii="Arial" w:hAnsi="Arial" w:cs="Arial"/>
          <w:lang w:eastAsia="zh-CN"/>
        </w:rPr>
        <w:t>at</w:t>
      </w:r>
      <w:r w:rsidR="00201307" w:rsidRPr="005B4EC7">
        <w:rPr>
          <w:rFonts w:ascii="Arial" w:hAnsi="Arial" w:cs="Arial"/>
          <w:lang w:eastAsia="zh-CN"/>
        </w:rPr>
        <w:t>ed.</w:t>
      </w:r>
    </w:p>
    <w:p w14:paraId="4B336CFF" w14:textId="77777777" w:rsidR="001B1327" w:rsidRPr="005147F4" w:rsidRDefault="001B1327">
      <w:pPr>
        <w:rPr>
          <w:rFonts w:ascii="Arial" w:hAnsi="Arial" w:cs="Arial"/>
          <w:lang w:eastAsia="zh-CN"/>
        </w:rPr>
      </w:pPr>
    </w:p>
    <w:p w14:paraId="4BDB3441" w14:textId="77394334" w:rsidR="001B1327" w:rsidRPr="005147F4" w:rsidRDefault="00907D70" w:rsidP="00965E2E">
      <w:pPr>
        <w:spacing w:afterLines="50" w:after="120"/>
        <w:rPr>
          <w:rFonts w:ascii="Arial" w:hAnsi="Arial" w:cs="Arial"/>
          <w:lang w:val="en-US" w:eastAsia="zh-CN"/>
        </w:rPr>
      </w:pPr>
      <w:r w:rsidRPr="005147F4">
        <w:rPr>
          <w:rFonts w:ascii="Arial" w:hAnsi="Arial" w:cs="Arial"/>
          <w:noProof/>
        </w:rPr>
        <w:t>T</w:t>
      </w:r>
      <w:r w:rsidR="00965E2E" w:rsidRPr="005147F4">
        <w:rPr>
          <w:rFonts w:ascii="Arial" w:hAnsi="Arial" w:cs="Arial"/>
          <w:lang w:val="en-US" w:eastAsia="zh-CN"/>
        </w:rPr>
        <w:t>he differences are listed as below</w:t>
      </w:r>
      <w:r w:rsidRPr="005147F4">
        <w:rPr>
          <w:rFonts w:ascii="Arial" w:hAnsi="Arial" w:cs="Arial"/>
          <w:lang w:val="en-US" w:eastAsia="zh-CN"/>
        </w:rPr>
        <w:t>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440"/>
        <w:gridCol w:w="4218"/>
        <w:gridCol w:w="3969"/>
      </w:tblGrid>
      <w:tr w:rsidR="00965E2E" w:rsidRPr="005147F4" w14:paraId="010D5482" w14:textId="77777777" w:rsidTr="00F93D84">
        <w:tc>
          <w:tcPr>
            <w:tcW w:w="1306" w:type="dxa"/>
          </w:tcPr>
          <w:p w14:paraId="1BFBFC04" w14:textId="77777777" w:rsidR="00965E2E" w:rsidRPr="005147F4" w:rsidRDefault="00965E2E" w:rsidP="00F93D84">
            <w:pPr>
              <w:spacing w:afterLines="50" w:after="120"/>
              <w:rPr>
                <w:rFonts w:ascii="Arial" w:hAnsi="Arial" w:cs="Arial"/>
                <w:lang w:eastAsia="zh-CN"/>
              </w:rPr>
            </w:pPr>
          </w:p>
        </w:tc>
        <w:tc>
          <w:tcPr>
            <w:tcW w:w="4218" w:type="dxa"/>
          </w:tcPr>
          <w:p w14:paraId="2CFFEFB5" w14:textId="77777777" w:rsidR="00965E2E" w:rsidRPr="005147F4" w:rsidRDefault="00965E2E" w:rsidP="00F93D84">
            <w:pPr>
              <w:spacing w:afterLines="50" w:after="120"/>
              <w:rPr>
                <w:rFonts w:ascii="Arial" w:hAnsi="Arial" w:cs="Arial"/>
                <w:lang w:eastAsia="zh-CN"/>
              </w:rPr>
            </w:pPr>
            <w:r w:rsidRPr="005147F4">
              <w:rPr>
                <w:rFonts w:ascii="Arial" w:hAnsi="Arial" w:cs="Arial"/>
                <w:lang w:eastAsia="zh-CN"/>
              </w:rPr>
              <w:t>Option1</w:t>
            </w:r>
          </w:p>
        </w:tc>
        <w:tc>
          <w:tcPr>
            <w:tcW w:w="3969" w:type="dxa"/>
          </w:tcPr>
          <w:p w14:paraId="719BCCD1" w14:textId="77777777" w:rsidR="00965E2E" w:rsidRPr="005147F4" w:rsidRDefault="00965E2E" w:rsidP="00F93D84">
            <w:pPr>
              <w:spacing w:afterLines="50" w:after="120"/>
              <w:rPr>
                <w:rFonts w:ascii="Arial" w:hAnsi="Arial" w:cs="Arial"/>
                <w:lang w:eastAsia="zh-CN"/>
              </w:rPr>
            </w:pPr>
            <w:r w:rsidRPr="005147F4">
              <w:rPr>
                <w:rFonts w:ascii="Arial" w:hAnsi="Arial" w:cs="Arial"/>
                <w:lang w:eastAsia="zh-CN"/>
              </w:rPr>
              <w:t>Option2</w:t>
            </w:r>
          </w:p>
        </w:tc>
      </w:tr>
      <w:tr w:rsidR="00965E2E" w:rsidRPr="005147F4" w14:paraId="7A61C2BA" w14:textId="77777777" w:rsidTr="00F93D84">
        <w:tc>
          <w:tcPr>
            <w:tcW w:w="1306" w:type="dxa"/>
          </w:tcPr>
          <w:p w14:paraId="776FA5F6" w14:textId="18DC1769" w:rsidR="00965E2E" w:rsidRPr="005147F4" w:rsidRDefault="00727B05" w:rsidP="00F93D84">
            <w:pPr>
              <w:spacing w:afterLines="50" w:after="120"/>
              <w:rPr>
                <w:rFonts w:ascii="Arial" w:hAnsi="Arial" w:cs="Arial"/>
                <w:lang w:eastAsia="zh-CN"/>
              </w:rPr>
            </w:pPr>
            <w:r w:rsidRPr="005147F4">
              <w:rPr>
                <w:rFonts w:ascii="Arial" w:hAnsi="Arial" w:cs="Arial"/>
                <w:lang w:eastAsia="zh-CN"/>
              </w:rPr>
              <w:t>UE behavior</w:t>
            </w:r>
          </w:p>
        </w:tc>
        <w:tc>
          <w:tcPr>
            <w:tcW w:w="4218" w:type="dxa"/>
            <w:shd w:val="clear" w:color="auto" w:fill="auto"/>
          </w:tcPr>
          <w:p w14:paraId="52D0F707" w14:textId="5ACE993F" w:rsidR="00965E2E" w:rsidRPr="005147F4" w:rsidRDefault="00B07E95" w:rsidP="00727B05">
            <w:pPr>
              <w:pStyle w:val="aa"/>
              <w:numPr>
                <w:ilvl w:val="0"/>
                <w:numId w:val="8"/>
              </w:numPr>
              <w:spacing w:afterLines="50" w:after="120"/>
              <w:ind w:firstLineChars="0"/>
              <w:rPr>
                <w:rFonts w:ascii="Arial" w:hAnsi="Arial" w:cs="Arial"/>
                <w:lang w:eastAsia="zh-CN"/>
              </w:rPr>
            </w:pPr>
            <w:r w:rsidRPr="005147F4">
              <w:rPr>
                <w:rFonts w:ascii="Arial" w:hAnsi="Arial" w:cs="Arial"/>
                <w:lang w:eastAsia="zh-CN"/>
              </w:rPr>
              <w:t>T</w:t>
            </w:r>
            <w:r w:rsidR="00907D70" w:rsidRPr="005147F4">
              <w:rPr>
                <w:rFonts w:ascii="Arial" w:hAnsi="Arial" w:cs="Arial"/>
                <w:lang w:eastAsia="zh-CN"/>
              </w:rPr>
              <w:t xml:space="preserve">he UE needs to </w:t>
            </w:r>
            <w:r w:rsidR="000E3632" w:rsidRPr="005147F4">
              <w:rPr>
                <w:rFonts w:ascii="Arial" w:hAnsi="Arial" w:cs="Arial"/>
                <w:lang w:eastAsia="zh-CN"/>
              </w:rPr>
              <w:t xml:space="preserve">always </w:t>
            </w:r>
            <w:r w:rsidR="00907D70" w:rsidRPr="005147F4">
              <w:rPr>
                <w:rFonts w:ascii="Arial" w:hAnsi="Arial" w:cs="Arial"/>
                <w:lang w:eastAsia="zh-CN"/>
              </w:rPr>
              <w:t>check the validity conditions</w:t>
            </w:r>
            <w:r w:rsidRPr="005147F4">
              <w:rPr>
                <w:rFonts w:ascii="Arial" w:hAnsi="Arial" w:cs="Arial"/>
                <w:lang w:eastAsia="zh-CN"/>
              </w:rPr>
              <w:t xml:space="preserve"> regardless of whether the UE enables to access localized services or not.</w:t>
            </w:r>
          </w:p>
          <w:p w14:paraId="113ECB0D" w14:textId="65FBABC3" w:rsidR="00B07E95" w:rsidRPr="005147F4" w:rsidRDefault="00B07E95" w:rsidP="00B07E95">
            <w:pPr>
              <w:pStyle w:val="aa"/>
              <w:numPr>
                <w:ilvl w:val="0"/>
                <w:numId w:val="8"/>
              </w:numPr>
              <w:spacing w:afterLines="50" w:after="120"/>
              <w:ind w:firstLineChars="0"/>
              <w:rPr>
                <w:rFonts w:ascii="Arial" w:hAnsi="Arial" w:cs="Arial"/>
                <w:lang w:eastAsia="zh-CN"/>
              </w:rPr>
            </w:pPr>
            <w:r w:rsidRPr="005147F4">
              <w:rPr>
                <w:rFonts w:ascii="Arial" w:hAnsi="Arial" w:cs="Arial"/>
                <w:lang w:eastAsia="zh-CN"/>
              </w:rPr>
              <w:t>The UE performs SNPN hosting network selection when the validity conditions are met.</w:t>
            </w:r>
          </w:p>
        </w:tc>
        <w:tc>
          <w:tcPr>
            <w:tcW w:w="3969" w:type="dxa"/>
          </w:tcPr>
          <w:p w14:paraId="02F9AD63" w14:textId="7B63D64F" w:rsidR="00B07E95" w:rsidRPr="005147F4" w:rsidRDefault="00E01D0B" w:rsidP="00B07E95">
            <w:pPr>
              <w:pStyle w:val="aa"/>
              <w:numPr>
                <w:ilvl w:val="0"/>
                <w:numId w:val="8"/>
              </w:numPr>
              <w:spacing w:afterLines="50" w:after="120"/>
              <w:ind w:firstLineChars="0"/>
              <w:rPr>
                <w:rFonts w:ascii="Arial" w:hAnsi="Arial" w:cs="Arial"/>
                <w:lang w:eastAsia="zh-CN"/>
              </w:rPr>
            </w:pPr>
            <w:r w:rsidRPr="005147F4">
              <w:rPr>
                <w:rFonts w:ascii="Arial" w:hAnsi="Arial" w:cs="Arial"/>
                <w:lang w:eastAsia="zh-CN"/>
              </w:rPr>
              <w:t xml:space="preserve">The new access </w:t>
            </w:r>
            <w:r w:rsidR="00FB2279" w:rsidRPr="005147F4">
              <w:rPr>
                <w:rFonts w:ascii="Arial" w:hAnsi="Arial" w:cs="Arial"/>
                <w:lang w:eastAsia="zh-CN"/>
              </w:rPr>
              <w:t>state</w:t>
            </w:r>
            <w:r w:rsidRPr="005147F4">
              <w:rPr>
                <w:rFonts w:ascii="Arial" w:hAnsi="Arial" w:cs="Arial"/>
                <w:lang w:eastAsia="zh-CN"/>
              </w:rPr>
              <w:t xml:space="preserve"> is introduced</w:t>
            </w:r>
            <w:r w:rsidR="00FB2279" w:rsidRPr="005147F4">
              <w:rPr>
                <w:rFonts w:ascii="Arial" w:hAnsi="Arial" w:cs="Arial"/>
                <w:lang w:eastAsia="zh-CN"/>
              </w:rPr>
              <w:t>, e.g., the UE enables to access localized services</w:t>
            </w:r>
            <w:r w:rsidRPr="005147F4">
              <w:rPr>
                <w:rFonts w:ascii="Arial" w:hAnsi="Arial" w:cs="Arial"/>
                <w:lang w:eastAsia="zh-CN"/>
              </w:rPr>
              <w:t xml:space="preserve">. </w:t>
            </w:r>
            <w:r w:rsidR="00B07E95" w:rsidRPr="005147F4">
              <w:rPr>
                <w:rFonts w:ascii="Arial" w:hAnsi="Arial" w:cs="Arial"/>
                <w:lang w:eastAsia="zh-CN"/>
              </w:rPr>
              <w:t xml:space="preserve">The UE starts to check the validity conditions when </w:t>
            </w:r>
            <w:r w:rsidR="00FB2279" w:rsidRPr="005147F4">
              <w:rPr>
                <w:rFonts w:ascii="Arial" w:hAnsi="Arial" w:cs="Arial"/>
                <w:lang w:eastAsia="zh-CN"/>
              </w:rPr>
              <w:t>the access state is activated</w:t>
            </w:r>
            <w:r w:rsidRPr="005147F4">
              <w:rPr>
                <w:rFonts w:ascii="Arial" w:hAnsi="Arial" w:cs="Arial"/>
                <w:lang w:eastAsia="zh-CN"/>
              </w:rPr>
              <w:t>.</w:t>
            </w:r>
          </w:p>
          <w:p w14:paraId="6F82C47A" w14:textId="77777777" w:rsidR="00B07E95" w:rsidRPr="005147F4" w:rsidRDefault="00B07E95" w:rsidP="00B07E95">
            <w:pPr>
              <w:pStyle w:val="aa"/>
              <w:numPr>
                <w:ilvl w:val="0"/>
                <w:numId w:val="8"/>
              </w:numPr>
              <w:spacing w:afterLines="50" w:after="120"/>
              <w:ind w:firstLineChars="0"/>
              <w:rPr>
                <w:rFonts w:ascii="Arial" w:hAnsi="Arial" w:cs="Arial"/>
                <w:lang w:eastAsia="zh-CN"/>
              </w:rPr>
            </w:pPr>
            <w:r w:rsidRPr="005147F4">
              <w:rPr>
                <w:rFonts w:ascii="Arial" w:hAnsi="Arial" w:cs="Arial"/>
                <w:lang w:eastAsia="zh-CN"/>
              </w:rPr>
              <w:t>The UE performs SNPN hosting network selection when the validity conditions are met.</w:t>
            </w:r>
          </w:p>
          <w:p w14:paraId="31007A54" w14:textId="7BCA67A0" w:rsidR="00965E2E" w:rsidRPr="005147F4" w:rsidRDefault="00965E2E" w:rsidP="00B07E95">
            <w:pPr>
              <w:spacing w:afterLines="50" w:after="120"/>
              <w:rPr>
                <w:rFonts w:ascii="Arial" w:hAnsi="Arial" w:cs="Arial"/>
                <w:lang w:eastAsia="zh-CN"/>
              </w:rPr>
            </w:pPr>
          </w:p>
        </w:tc>
      </w:tr>
      <w:tr w:rsidR="00965E2E" w:rsidRPr="005147F4" w14:paraId="5AC9AE26" w14:textId="77777777" w:rsidTr="00F93D84">
        <w:tc>
          <w:tcPr>
            <w:tcW w:w="1306" w:type="dxa"/>
          </w:tcPr>
          <w:p w14:paraId="16BD55FD" w14:textId="77777777" w:rsidR="00965E2E" w:rsidRPr="005147F4" w:rsidRDefault="00965E2E" w:rsidP="00F93D84">
            <w:pPr>
              <w:spacing w:afterLines="50" w:after="120"/>
              <w:rPr>
                <w:rFonts w:ascii="Arial" w:hAnsi="Arial" w:cs="Arial"/>
                <w:lang w:eastAsia="zh-CN"/>
              </w:rPr>
            </w:pPr>
            <w:r w:rsidRPr="005147F4">
              <w:rPr>
                <w:rFonts w:ascii="Arial" w:hAnsi="Arial" w:cs="Arial"/>
                <w:lang w:eastAsia="zh-CN"/>
              </w:rPr>
              <w:t>Advantage</w:t>
            </w:r>
          </w:p>
        </w:tc>
        <w:tc>
          <w:tcPr>
            <w:tcW w:w="4218" w:type="dxa"/>
          </w:tcPr>
          <w:p w14:paraId="7FEECDA5" w14:textId="4A9B7E8E" w:rsidR="00965E2E" w:rsidRPr="005147F4" w:rsidRDefault="00116914" w:rsidP="000E3632">
            <w:pPr>
              <w:spacing w:afterLines="50" w:after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</w:t>
            </w:r>
            <w:r w:rsidR="00A33839" w:rsidRPr="005147F4">
              <w:rPr>
                <w:rFonts w:ascii="Arial" w:hAnsi="Arial" w:cs="Arial"/>
                <w:lang w:eastAsia="zh-CN"/>
              </w:rPr>
              <w:t>UE</w:t>
            </w:r>
            <w:r w:rsidR="00FB2279" w:rsidRPr="005147F4">
              <w:rPr>
                <w:rFonts w:ascii="Arial" w:hAnsi="Arial" w:cs="Arial"/>
                <w:lang w:eastAsia="zh-CN"/>
              </w:rPr>
              <w:t xml:space="preserve"> can automatically select SNPN hosting network when validity conditions are met.</w:t>
            </w:r>
          </w:p>
          <w:p w14:paraId="0F23D765" w14:textId="39FF6AAD" w:rsidR="00A33839" w:rsidRPr="005147F4" w:rsidRDefault="003D3291" w:rsidP="000E3632">
            <w:pPr>
              <w:spacing w:afterLines="50" w:after="120"/>
              <w:rPr>
                <w:rFonts w:ascii="Arial" w:hAnsi="Arial" w:cs="Arial"/>
                <w:lang w:eastAsia="zh-CN"/>
              </w:rPr>
            </w:pPr>
            <w:r w:rsidRPr="005147F4">
              <w:rPr>
                <w:rFonts w:ascii="Arial" w:hAnsi="Arial" w:cs="Arial"/>
                <w:lang w:eastAsia="zh-CN"/>
              </w:rPr>
              <w:t xml:space="preserve">Note: the advantage is not present due to SA2 CR </w:t>
            </w:r>
            <w:r w:rsidRPr="005147F4">
              <w:rPr>
                <w:rFonts w:ascii="Arial" w:hAnsi="Arial" w:cs="Arial"/>
              </w:rPr>
              <w:t>3883.</w:t>
            </w:r>
          </w:p>
        </w:tc>
        <w:tc>
          <w:tcPr>
            <w:tcW w:w="3969" w:type="dxa"/>
          </w:tcPr>
          <w:p w14:paraId="6D0B04F2" w14:textId="4E9A2625" w:rsidR="00965E2E" w:rsidRPr="005147F4" w:rsidRDefault="00116914" w:rsidP="00F93D84">
            <w:pPr>
              <w:spacing w:afterLines="50" w:after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Save</w:t>
            </w:r>
            <w:r w:rsidR="000E3632" w:rsidRPr="005147F4">
              <w:rPr>
                <w:rFonts w:ascii="Arial" w:hAnsi="Arial" w:cs="Arial"/>
                <w:lang w:eastAsia="zh-CN"/>
              </w:rPr>
              <w:t xml:space="preserve"> resource consumption for the UE</w:t>
            </w:r>
            <w:r w:rsidR="00E01D0B" w:rsidRPr="005147F4">
              <w:rPr>
                <w:rFonts w:ascii="Arial" w:hAnsi="Arial" w:cs="Arial"/>
                <w:lang w:eastAsia="zh-CN"/>
              </w:rPr>
              <w:t xml:space="preserve">. In this case, the UE starts to check validity conditions only when the new access </w:t>
            </w:r>
            <w:r w:rsidR="00FB2279" w:rsidRPr="005147F4">
              <w:rPr>
                <w:rFonts w:ascii="Arial" w:hAnsi="Arial" w:cs="Arial"/>
                <w:lang w:eastAsia="zh-CN"/>
              </w:rPr>
              <w:t>state</w:t>
            </w:r>
            <w:r w:rsidR="00E01D0B" w:rsidRPr="005147F4">
              <w:rPr>
                <w:rFonts w:ascii="Arial" w:hAnsi="Arial" w:cs="Arial"/>
                <w:lang w:eastAsia="zh-CN"/>
              </w:rPr>
              <w:t xml:space="preserve"> is activated.</w:t>
            </w:r>
          </w:p>
        </w:tc>
      </w:tr>
      <w:tr w:rsidR="00965E2E" w:rsidRPr="005147F4" w14:paraId="3FD65CF6" w14:textId="77777777" w:rsidTr="00F93D84">
        <w:tc>
          <w:tcPr>
            <w:tcW w:w="1306" w:type="dxa"/>
          </w:tcPr>
          <w:p w14:paraId="062AD9ED" w14:textId="77777777" w:rsidR="00965E2E" w:rsidRPr="005147F4" w:rsidRDefault="00965E2E" w:rsidP="00F93D84">
            <w:pPr>
              <w:spacing w:afterLines="50" w:after="120"/>
              <w:rPr>
                <w:rFonts w:ascii="Arial" w:hAnsi="Arial" w:cs="Arial"/>
                <w:lang w:eastAsia="zh-CN"/>
              </w:rPr>
            </w:pPr>
            <w:r w:rsidRPr="005147F4">
              <w:rPr>
                <w:rFonts w:ascii="Arial" w:hAnsi="Arial" w:cs="Arial"/>
                <w:lang w:eastAsia="zh-CN"/>
              </w:rPr>
              <w:lastRenderedPageBreak/>
              <w:t>Disadvantage</w:t>
            </w:r>
          </w:p>
        </w:tc>
        <w:tc>
          <w:tcPr>
            <w:tcW w:w="4218" w:type="dxa"/>
          </w:tcPr>
          <w:p w14:paraId="1531DB9B" w14:textId="22026FC9" w:rsidR="000E3632" w:rsidRPr="005147F4" w:rsidRDefault="00727B05" w:rsidP="00F93D84">
            <w:pPr>
              <w:spacing w:afterLines="50" w:after="120"/>
              <w:rPr>
                <w:rFonts w:ascii="Arial" w:hAnsi="Arial" w:cs="Arial"/>
                <w:lang w:eastAsia="zh-CN"/>
              </w:rPr>
            </w:pPr>
            <w:r w:rsidRPr="005147F4">
              <w:rPr>
                <w:rFonts w:ascii="Arial" w:hAnsi="Arial" w:cs="Arial"/>
                <w:lang w:eastAsia="zh-CN"/>
              </w:rPr>
              <w:t>Increase the resources consumption for the UE</w:t>
            </w:r>
            <w:r w:rsidR="000E3632" w:rsidRPr="005147F4">
              <w:rPr>
                <w:rFonts w:ascii="Arial" w:hAnsi="Arial" w:cs="Arial"/>
                <w:lang w:eastAsia="zh-CN"/>
              </w:rPr>
              <w:t>. In this case, the UE needs to regularly check even if the</w:t>
            </w:r>
            <w:r w:rsidR="00FB2279" w:rsidRPr="005147F4">
              <w:rPr>
                <w:rFonts w:ascii="Arial" w:hAnsi="Arial" w:cs="Arial"/>
                <w:lang w:eastAsia="zh-CN"/>
              </w:rPr>
              <w:t xml:space="preserve"> </w:t>
            </w:r>
            <w:r w:rsidR="00E01D0B" w:rsidRPr="005147F4">
              <w:rPr>
                <w:rFonts w:ascii="Arial" w:hAnsi="Arial" w:cs="Arial"/>
                <w:lang w:eastAsia="zh-CN"/>
              </w:rPr>
              <w:t xml:space="preserve">new access </w:t>
            </w:r>
            <w:r w:rsidR="00FB2279" w:rsidRPr="005147F4">
              <w:rPr>
                <w:rFonts w:ascii="Arial" w:hAnsi="Arial" w:cs="Arial"/>
                <w:lang w:eastAsia="zh-CN"/>
              </w:rPr>
              <w:t>state</w:t>
            </w:r>
            <w:r w:rsidR="00E01D0B" w:rsidRPr="005147F4">
              <w:rPr>
                <w:rFonts w:ascii="Arial" w:hAnsi="Arial" w:cs="Arial"/>
                <w:lang w:eastAsia="zh-CN"/>
              </w:rPr>
              <w:t xml:space="preserve"> is not activated.</w:t>
            </w:r>
          </w:p>
          <w:p w14:paraId="34F6FEB6" w14:textId="46AEDBE0" w:rsidR="00727B05" w:rsidRPr="005147F4" w:rsidRDefault="00727B05" w:rsidP="00F93D84">
            <w:pPr>
              <w:spacing w:afterLines="50" w:after="120"/>
              <w:rPr>
                <w:rFonts w:ascii="Arial" w:hAnsi="Arial" w:cs="Arial"/>
                <w:lang w:eastAsia="zh-CN"/>
              </w:rPr>
            </w:pPr>
          </w:p>
        </w:tc>
        <w:tc>
          <w:tcPr>
            <w:tcW w:w="3969" w:type="dxa"/>
          </w:tcPr>
          <w:p w14:paraId="331DD5E9" w14:textId="58613806" w:rsidR="00965E2E" w:rsidRPr="005147F4" w:rsidRDefault="00FB2279" w:rsidP="00E01D0B">
            <w:pPr>
              <w:spacing w:afterLines="50" w:after="120"/>
              <w:rPr>
                <w:rFonts w:ascii="Arial" w:hAnsi="Arial" w:cs="Arial"/>
                <w:lang w:eastAsia="zh-CN"/>
              </w:rPr>
            </w:pPr>
            <w:r w:rsidRPr="005147F4">
              <w:rPr>
                <w:rFonts w:ascii="Arial" w:hAnsi="Arial" w:cs="Arial"/>
                <w:lang w:eastAsia="zh-CN"/>
              </w:rPr>
              <w:t xml:space="preserve">When the access state is not activated, </w:t>
            </w:r>
            <w:r w:rsidR="00116914">
              <w:rPr>
                <w:rFonts w:ascii="Arial" w:hAnsi="Arial" w:cs="Arial"/>
                <w:lang w:eastAsia="zh-CN"/>
              </w:rPr>
              <w:t xml:space="preserve">the </w:t>
            </w:r>
            <w:r w:rsidR="00A33839" w:rsidRPr="005147F4">
              <w:rPr>
                <w:rFonts w:ascii="Arial" w:hAnsi="Arial" w:cs="Arial"/>
                <w:lang w:eastAsia="zh-CN"/>
              </w:rPr>
              <w:t>UE</w:t>
            </w:r>
            <w:r w:rsidRPr="005147F4"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 w:rsidRPr="005147F4">
              <w:rPr>
                <w:rFonts w:ascii="Arial" w:hAnsi="Arial" w:cs="Arial"/>
                <w:lang w:eastAsia="zh-CN"/>
              </w:rPr>
              <w:t>can not</w:t>
            </w:r>
            <w:proofErr w:type="spellEnd"/>
            <w:r w:rsidRPr="005147F4">
              <w:rPr>
                <w:rFonts w:ascii="Arial" w:hAnsi="Arial" w:cs="Arial"/>
                <w:lang w:eastAsia="zh-CN"/>
              </w:rPr>
              <w:t xml:space="preserve"> automatically select SNPN hosting network even if the validity conditions have been met.</w:t>
            </w:r>
          </w:p>
          <w:p w14:paraId="5FE06D84" w14:textId="591D1D2A" w:rsidR="00A33839" w:rsidRPr="005147F4" w:rsidRDefault="00A33839" w:rsidP="00E01D0B">
            <w:pPr>
              <w:spacing w:afterLines="50" w:after="120"/>
              <w:rPr>
                <w:rFonts w:ascii="Arial" w:hAnsi="Arial" w:cs="Arial"/>
                <w:lang w:eastAsia="zh-CN"/>
              </w:rPr>
            </w:pPr>
            <w:r w:rsidRPr="005147F4">
              <w:rPr>
                <w:rFonts w:ascii="Arial" w:hAnsi="Arial" w:cs="Arial"/>
                <w:lang w:eastAsia="zh-CN"/>
              </w:rPr>
              <w:t xml:space="preserve">Note: the disadvantage </w:t>
            </w:r>
            <w:r w:rsidR="003D3291" w:rsidRPr="005147F4">
              <w:rPr>
                <w:rFonts w:ascii="Arial" w:hAnsi="Arial" w:cs="Arial"/>
                <w:lang w:eastAsia="zh-CN"/>
              </w:rPr>
              <w:t xml:space="preserve">is not present due to SA2 CR </w:t>
            </w:r>
            <w:r w:rsidR="003D3291" w:rsidRPr="005147F4">
              <w:rPr>
                <w:rFonts w:ascii="Arial" w:hAnsi="Arial" w:cs="Arial"/>
              </w:rPr>
              <w:t>3883.</w:t>
            </w:r>
          </w:p>
        </w:tc>
      </w:tr>
    </w:tbl>
    <w:p w14:paraId="30093170" w14:textId="2A985404" w:rsidR="005147F4" w:rsidRDefault="005147F4" w:rsidP="00965E2E">
      <w:pPr>
        <w:spacing w:afterLines="50" w:after="120"/>
        <w:rPr>
          <w:rFonts w:ascii="Arial" w:hAnsi="Arial" w:cs="Arial"/>
          <w:lang w:eastAsia="zh-CN"/>
        </w:rPr>
      </w:pPr>
    </w:p>
    <w:p w14:paraId="3FE68338" w14:textId="239891F8" w:rsidR="006D35FA" w:rsidRPr="005147F4" w:rsidRDefault="006D35FA" w:rsidP="00965E2E">
      <w:pPr>
        <w:spacing w:afterLines="50" w:after="120"/>
        <w:rPr>
          <w:rFonts w:ascii="Arial" w:hAnsi="Arial" w:cs="Arial"/>
          <w:lang w:eastAsia="zh-CN"/>
        </w:rPr>
      </w:pPr>
      <w:r w:rsidRPr="006D35FA">
        <w:rPr>
          <w:rFonts w:ascii="Arial" w:hAnsi="Arial" w:cs="Arial"/>
          <w:lang w:eastAsia="zh-CN"/>
        </w:rPr>
        <w:t xml:space="preserve">Each option has its </w:t>
      </w:r>
      <w:bookmarkStart w:id="1" w:name="OLE_LINK31"/>
      <w:bookmarkStart w:id="2" w:name="OLE_LINK32"/>
      <w:r w:rsidRPr="006D35FA">
        <w:rPr>
          <w:rFonts w:ascii="Arial" w:hAnsi="Arial" w:cs="Arial"/>
          <w:lang w:eastAsia="zh-CN"/>
        </w:rPr>
        <w:t>advantages</w:t>
      </w:r>
      <w:bookmarkEnd w:id="1"/>
      <w:bookmarkEnd w:id="2"/>
      <w:r>
        <w:rPr>
          <w:rFonts w:ascii="Arial" w:hAnsi="Arial" w:cs="Arial"/>
          <w:lang w:eastAsia="zh-CN"/>
        </w:rPr>
        <w:t xml:space="preserve"> and dis</w:t>
      </w:r>
      <w:r w:rsidRPr="006D35FA">
        <w:rPr>
          <w:rFonts w:ascii="Arial" w:hAnsi="Arial" w:cs="Arial"/>
          <w:lang w:eastAsia="zh-CN"/>
        </w:rPr>
        <w:t xml:space="preserve"> advantages.</w:t>
      </w:r>
      <w:bookmarkStart w:id="3" w:name="_Hlk127522868"/>
      <w:r w:rsidRPr="006D35FA">
        <w:rPr>
          <w:rFonts w:ascii="Arial" w:hAnsi="Arial" w:cs="Arial"/>
          <w:lang w:eastAsia="zh-CN"/>
        </w:rPr>
        <w:t xml:space="preserve"> When selecting the option to pursue, we believe it is important to </w:t>
      </w:r>
      <w:proofErr w:type="gramStart"/>
      <w:r w:rsidRPr="006D35FA">
        <w:rPr>
          <w:rFonts w:ascii="Arial" w:hAnsi="Arial" w:cs="Arial"/>
          <w:lang w:eastAsia="zh-CN"/>
        </w:rPr>
        <w:t xml:space="preserve">take into </w:t>
      </w:r>
      <w:r>
        <w:rPr>
          <w:rFonts w:ascii="Arial" w:hAnsi="Arial" w:cs="Arial"/>
          <w:lang w:eastAsia="zh-CN"/>
        </w:rPr>
        <w:t>account</w:t>
      </w:r>
      <w:proofErr w:type="gramEnd"/>
      <w:r w:rsidRPr="006D35FA">
        <w:rPr>
          <w:rFonts w:ascii="Arial" w:hAnsi="Arial" w:cs="Arial"/>
          <w:lang w:eastAsia="zh-CN"/>
        </w:rPr>
        <w:t xml:space="preserve"> the following:</w:t>
      </w:r>
      <w:r>
        <w:rPr>
          <w:rFonts w:ascii="Arial" w:hAnsi="Arial" w:cs="Arial"/>
          <w:lang w:eastAsia="zh-CN"/>
        </w:rPr>
        <w:t xml:space="preserve"> </w:t>
      </w:r>
      <w:bookmarkEnd w:id="3"/>
    </w:p>
    <w:p w14:paraId="20C35B85" w14:textId="77777777" w:rsidR="003D3291" w:rsidRPr="005147F4" w:rsidRDefault="003D3291" w:rsidP="003D3291">
      <w:pPr>
        <w:spacing w:afterLines="50" w:after="120"/>
        <w:rPr>
          <w:rFonts w:ascii="Arial" w:hAnsi="Arial" w:cs="Arial"/>
          <w:lang w:eastAsia="zh-CN"/>
        </w:rPr>
      </w:pPr>
      <w:r w:rsidRPr="005147F4">
        <w:rPr>
          <w:rFonts w:ascii="Arial" w:hAnsi="Arial" w:cs="Arial"/>
          <w:lang w:eastAsia="zh-CN"/>
        </w:rPr>
        <w:t xml:space="preserve">To enable SNPN to provide access for </w:t>
      </w:r>
      <w:r w:rsidRPr="005147F4">
        <w:rPr>
          <w:rFonts w:ascii="Arial" w:hAnsi="Arial" w:cs="Arial"/>
        </w:rPr>
        <w:t>localized services, the following aspect has been specified in CR 3883(S2-2301443):</w:t>
      </w:r>
    </w:p>
    <w:p w14:paraId="019AB96A" w14:textId="77777777" w:rsidR="003D3291" w:rsidRPr="005147F4" w:rsidRDefault="003D3291" w:rsidP="003D3291">
      <w:pPr>
        <w:rPr>
          <w:rFonts w:ascii="Arial" w:hAnsi="Arial" w:cs="Arial"/>
          <w:i/>
        </w:rPr>
      </w:pPr>
      <w:r w:rsidRPr="005147F4">
        <w:rPr>
          <w:rFonts w:ascii="Arial" w:hAnsi="Arial" w:cs="Arial"/>
          <w:i/>
        </w:rPr>
        <w:t xml:space="preserve">Furthermore, if the UE supports access to an SNPN providing access for Localized services, and the </w:t>
      </w:r>
      <w:r w:rsidRPr="005147F4">
        <w:rPr>
          <w:rFonts w:ascii="Arial" w:hAnsi="Arial" w:cs="Arial"/>
          <w:i/>
          <w:highlight w:val="yellow"/>
        </w:rPr>
        <w:t>end user enables to access the Localized services</w:t>
      </w:r>
      <w:r w:rsidRPr="005147F4">
        <w:rPr>
          <w:rFonts w:ascii="Arial" w:hAnsi="Arial" w:cs="Arial"/>
          <w:i/>
        </w:rPr>
        <w:t xml:space="preserve"> the UE may select an SNPN providing access for Localized services.</w:t>
      </w:r>
    </w:p>
    <w:p w14:paraId="27C7BE8C" w14:textId="77777777" w:rsidR="003D3291" w:rsidRPr="005147F4" w:rsidRDefault="003D3291" w:rsidP="003D3291">
      <w:pPr>
        <w:pStyle w:val="NO"/>
        <w:rPr>
          <w:rFonts w:ascii="Arial" w:hAnsi="Arial" w:cs="Arial"/>
          <w:i/>
        </w:rPr>
      </w:pPr>
      <w:r w:rsidRPr="005147F4">
        <w:rPr>
          <w:rFonts w:ascii="Arial" w:hAnsi="Arial" w:cs="Arial"/>
          <w:i/>
        </w:rPr>
        <w:t>NOTE X:</w:t>
      </w:r>
      <w:r w:rsidRPr="005147F4">
        <w:rPr>
          <w:rFonts w:ascii="Arial" w:hAnsi="Arial" w:cs="Arial"/>
          <w:i/>
        </w:rPr>
        <w:tab/>
        <w:t>Details of how the user enables/disables access to localized services are up to UE implementation.</w:t>
      </w:r>
    </w:p>
    <w:p w14:paraId="323B5E2B" w14:textId="7302A37A" w:rsidR="006D35FA" w:rsidRDefault="003D3291" w:rsidP="00965E2E">
      <w:pPr>
        <w:spacing w:afterLines="50" w:after="120"/>
        <w:rPr>
          <w:rFonts w:ascii="Arial" w:hAnsi="Arial" w:cs="Arial"/>
          <w:lang w:eastAsia="zh-CN"/>
        </w:rPr>
      </w:pPr>
      <w:r w:rsidRPr="005147F4">
        <w:rPr>
          <w:rFonts w:ascii="Arial" w:hAnsi="Arial" w:cs="Arial"/>
          <w:lang w:eastAsia="zh-CN"/>
        </w:rPr>
        <w:t xml:space="preserve">According to the above requirement of SA2, </w:t>
      </w:r>
      <w:r w:rsidR="00A5636E">
        <w:rPr>
          <w:rFonts w:ascii="Arial" w:hAnsi="Arial" w:cs="Arial"/>
          <w:lang w:eastAsia="zh-CN"/>
        </w:rPr>
        <w:t xml:space="preserve">the UE </w:t>
      </w:r>
      <w:proofErr w:type="spellStart"/>
      <w:r w:rsidR="006D35FA" w:rsidRPr="005147F4">
        <w:rPr>
          <w:rFonts w:ascii="Arial" w:hAnsi="Arial" w:cs="Arial"/>
          <w:lang w:eastAsia="zh-CN"/>
        </w:rPr>
        <w:t>can not</w:t>
      </w:r>
      <w:proofErr w:type="spellEnd"/>
      <w:r w:rsidR="006D35FA" w:rsidRPr="005147F4">
        <w:rPr>
          <w:rFonts w:ascii="Arial" w:hAnsi="Arial" w:cs="Arial"/>
          <w:lang w:eastAsia="zh-CN"/>
        </w:rPr>
        <w:t xml:space="preserve"> automatically</w:t>
      </w:r>
      <w:r w:rsidR="006D35FA">
        <w:rPr>
          <w:rFonts w:ascii="Arial" w:hAnsi="Arial" w:cs="Arial"/>
          <w:lang w:eastAsia="zh-CN"/>
        </w:rPr>
        <w:t xml:space="preserve"> </w:t>
      </w:r>
      <w:r w:rsidR="00A5636E">
        <w:rPr>
          <w:rFonts w:ascii="Arial" w:hAnsi="Arial" w:cs="Arial"/>
          <w:lang w:eastAsia="zh-CN"/>
        </w:rPr>
        <w:t xml:space="preserve">select SNPN hosting network </w:t>
      </w:r>
      <w:r w:rsidR="006D35FA">
        <w:rPr>
          <w:rFonts w:ascii="Arial" w:hAnsi="Arial" w:cs="Arial"/>
          <w:lang w:eastAsia="zh-CN"/>
        </w:rPr>
        <w:t xml:space="preserve">until the </w:t>
      </w:r>
      <w:r w:rsidR="006D35FA" w:rsidRPr="005147F4">
        <w:rPr>
          <w:rFonts w:ascii="Arial" w:hAnsi="Arial" w:cs="Arial"/>
          <w:lang w:eastAsia="zh-CN"/>
        </w:rPr>
        <w:t>end user enables the UE to access the localized services</w:t>
      </w:r>
      <w:r w:rsidR="006D35FA">
        <w:rPr>
          <w:rFonts w:ascii="Arial" w:hAnsi="Arial" w:cs="Arial"/>
          <w:lang w:eastAsia="zh-CN"/>
        </w:rPr>
        <w:t>.</w:t>
      </w:r>
      <w:r w:rsidR="006D35FA">
        <w:rPr>
          <w:rFonts w:ascii="Arial" w:hAnsi="Arial" w:cs="Arial" w:hint="eastAsia"/>
          <w:lang w:eastAsia="zh-CN"/>
        </w:rPr>
        <w:t xml:space="preserve"> </w:t>
      </w:r>
      <w:r w:rsidR="006D35FA">
        <w:rPr>
          <w:rFonts w:ascii="Arial" w:hAnsi="Arial" w:cs="Arial"/>
          <w:lang w:eastAsia="zh-CN"/>
        </w:rPr>
        <w:t xml:space="preserve">Such requirement </w:t>
      </w:r>
      <w:r w:rsidR="006D35FA">
        <w:rPr>
          <w:rFonts w:ascii="Arial" w:hAnsi="Arial" w:cs="Arial" w:hint="eastAsia"/>
          <w:lang w:eastAsia="zh-CN"/>
        </w:rPr>
        <w:t>i</w:t>
      </w:r>
      <w:r w:rsidR="006D35FA">
        <w:rPr>
          <w:rFonts w:ascii="Arial" w:hAnsi="Arial" w:cs="Arial"/>
          <w:lang w:eastAsia="zh-CN"/>
        </w:rPr>
        <w:t xml:space="preserve">mplies </w:t>
      </w:r>
      <w:r w:rsidR="006D35FA" w:rsidRPr="005147F4">
        <w:rPr>
          <w:rFonts w:ascii="Arial" w:hAnsi="Arial" w:cs="Arial"/>
          <w:lang w:eastAsia="zh-CN"/>
        </w:rPr>
        <w:t>that a new access state (e.g., access the Localized services) is introduced and whether the new access state (e.g., access the Localized services) is activated depends on the end user.</w:t>
      </w:r>
    </w:p>
    <w:p w14:paraId="5A5C44AC" w14:textId="62349070" w:rsidR="003D3291" w:rsidRPr="005147F4" w:rsidRDefault="00AE401F" w:rsidP="00965E2E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Hence</w:t>
      </w:r>
      <w:r w:rsidR="00F5344A">
        <w:rPr>
          <w:rFonts w:ascii="Arial" w:hAnsi="Arial" w:cs="Arial"/>
          <w:lang w:eastAsia="zh-CN"/>
        </w:rPr>
        <w:t xml:space="preserve"> the disadvantage of option2 </w:t>
      </w:r>
      <w:r w:rsidR="00317965">
        <w:rPr>
          <w:rFonts w:ascii="Arial" w:hAnsi="Arial" w:cs="Arial"/>
          <w:lang w:eastAsia="zh-CN"/>
        </w:rPr>
        <w:t>is</w:t>
      </w:r>
      <w:r w:rsidR="00F5344A">
        <w:rPr>
          <w:rFonts w:ascii="Arial" w:hAnsi="Arial" w:cs="Arial"/>
          <w:lang w:eastAsia="zh-CN"/>
        </w:rPr>
        <w:t xml:space="preserve"> not present</w:t>
      </w:r>
      <w:r>
        <w:rPr>
          <w:rFonts w:ascii="Arial" w:hAnsi="Arial" w:cs="Arial"/>
          <w:lang w:eastAsia="zh-CN"/>
        </w:rPr>
        <w:t>. In addition, the option2 can save the</w:t>
      </w:r>
      <w:r w:rsidRPr="00AE401F">
        <w:t xml:space="preserve"> </w:t>
      </w:r>
      <w:r w:rsidRPr="00AE401F">
        <w:rPr>
          <w:rFonts w:ascii="Arial" w:hAnsi="Arial" w:cs="Arial"/>
          <w:lang w:eastAsia="zh-CN"/>
        </w:rPr>
        <w:t>resource consumption</w:t>
      </w:r>
      <w:r>
        <w:rPr>
          <w:rFonts w:ascii="Arial" w:hAnsi="Arial" w:cs="Arial"/>
          <w:lang w:eastAsia="zh-CN"/>
        </w:rPr>
        <w:t>.</w:t>
      </w:r>
    </w:p>
    <w:p w14:paraId="77BC1237" w14:textId="16F50B8F" w:rsidR="00965E2E" w:rsidRPr="005147F4" w:rsidRDefault="00965E2E" w:rsidP="00965E2E">
      <w:pPr>
        <w:spacing w:afterLines="50" w:after="120"/>
        <w:rPr>
          <w:rFonts w:ascii="Arial" w:hAnsi="Arial" w:cs="Arial"/>
          <w:lang w:eastAsia="zh-CN"/>
        </w:rPr>
      </w:pPr>
      <w:bookmarkStart w:id="4" w:name="OLE_LINK7"/>
      <w:r w:rsidRPr="005147F4">
        <w:rPr>
          <w:rFonts w:ascii="Arial" w:hAnsi="Arial" w:cs="Arial"/>
          <w:lang w:eastAsia="zh-CN"/>
        </w:rPr>
        <w:t>Based on the above analysis, the following observation can be obtained.</w:t>
      </w:r>
    </w:p>
    <w:bookmarkEnd w:id="4"/>
    <w:p w14:paraId="695D345E" w14:textId="53BCC2E4" w:rsidR="005667C3" w:rsidRPr="00F5344A" w:rsidRDefault="00965E2E" w:rsidP="00AF18A2">
      <w:pPr>
        <w:spacing w:afterLines="50" w:after="120"/>
        <w:rPr>
          <w:rFonts w:ascii="Arial" w:hAnsi="Arial" w:cs="Arial"/>
          <w:b/>
          <w:noProof/>
          <w:u w:val="single"/>
          <w:lang w:eastAsia="zh-CN"/>
        </w:rPr>
      </w:pPr>
      <w:r w:rsidRPr="005147F4">
        <w:rPr>
          <w:rFonts w:ascii="Arial" w:hAnsi="Arial" w:cs="Arial"/>
          <w:b/>
          <w:noProof/>
          <w:u w:val="single"/>
        </w:rPr>
        <w:t xml:space="preserve">Observation1: </w:t>
      </w:r>
      <w:r w:rsidR="00317965">
        <w:rPr>
          <w:rFonts w:ascii="Arial" w:hAnsi="Arial" w:cs="Arial"/>
          <w:b/>
          <w:noProof/>
          <w:u w:val="single"/>
        </w:rPr>
        <w:t>It is</w:t>
      </w:r>
      <w:r w:rsidR="00203C56">
        <w:rPr>
          <w:rFonts w:ascii="Arial" w:hAnsi="Arial" w:cs="Arial"/>
          <w:b/>
          <w:noProof/>
          <w:u w:val="single"/>
        </w:rPr>
        <w:t xml:space="preserve"> preferred that the UE</w:t>
      </w:r>
      <w:r w:rsidR="00AE401F">
        <w:rPr>
          <w:rFonts w:ascii="Arial" w:hAnsi="Arial" w:cs="Arial"/>
          <w:b/>
          <w:noProof/>
          <w:u w:val="single"/>
        </w:rPr>
        <w:t xml:space="preserve"> </w:t>
      </w:r>
      <w:r w:rsidR="00203C56">
        <w:rPr>
          <w:rFonts w:ascii="Arial" w:hAnsi="Arial" w:cs="Arial"/>
          <w:b/>
          <w:noProof/>
          <w:u w:val="single"/>
        </w:rPr>
        <w:t>selects the option2</w:t>
      </w:r>
      <w:r w:rsidR="00AE401F">
        <w:rPr>
          <w:rFonts w:ascii="Arial" w:hAnsi="Arial" w:cs="Arial"/>
          <w:b/>
          <w:noProof/>
          <w:u w:val="single"/>
        </w:rPr>
        <w:t xml:space="preserve"> to </w:t>
      </w:r>
      <w:r w:rsidR="00203C56">
        <w:rPr>
          <w:rFonts w:ascii="Arial" w:hAnsi="Arial" w:cs="Arial"/>
          <w:b/>
          <w:noProof/>
          <w:u w:val="single"/>
        </w:rPr>
        <w:t>evaluate the validity conditions</w:t>
      </w:r>
      <w:r w:rsidR="00203C56">
        <w:rPr>
          <w:rFonts w:ascii="Arial" w:hAnsi="Arial" w:cs="Arial" w:hint="eastAsia"/>
          <w:b/>
          <w:noProof/>
          <w:u w:val="single"/>
          <w:lang w:eastAsia="zh-CN"/>
        </w:rPr>
        <w:t>.</w:t>
      </w:r>
    </w:p>
    <w:p w14:paraId="29F4EDB0" w14:textId="64BE5740" w:rsidR="00977C60" w:rsidRDefault="00F5344A" w:rsidP="00F5344A">
      <w:pPr>
        <w:pStyle w:val="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.2 the new access state</w:t>
      </w:r>
    </w:p>
    <w:p w14:paraId="12CA6A7A" w14:textId="1E287B59" w:rsidR="00EF3BAF" w:rsidRDefault="00052C12" w:rsidP="00EF3BA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purpose of introducing a new access state for SNPN providing access to localized services is to </w:t>
      </w:r>
      <w:r w:rsidR="00CB70AF">
        <w:rPr>
          <w:rFonts w:ascii="Arial" w:hAnsi="Arial" w:cs="Arial"/>
          <w:lang w:eastAsia="zh-CN"/>
        </w:rPr>
        <w:t>reduce resource consumption for the UE.</w:t>
      </w:r>
      <w:r w:rsidR="00CB70AF">
        <w:rPr>
          <w:rFonts w:ascii="Arial" w:hAnsi="Arial" w:cs="Arial" w:hint="eastAsia"/>
          <w:lang w:eastAsia="zh-CN"/>
        </w:rPr>
        <w:t xml:space="preserve"> </w:t>
      </w:r>
      <w:r w:rsidR="00C52076" w:rsidRPr="005B7F31">
        <w:rPr>
          <w:rFonts w:ascii="Arial" w:hAnsi="Arial" w:cs="Arial"/>
          <w:lang w:eastAsia="zh-CN"/>
        </w:rPr>
        <w:t>Given that the hosting network is an SNPN</w:t>
      </w:r>
      <w:r w:rsidR="00F3539F">
        <w:rPr>
          <w:rFonts w:ascii="Arial" w:hAnsi="Arial" w:cs="Arial"/>
          <w:lang w:eastAsia="zh-CN"/>
        </w:rPr>
        <w:t>, i.e.</w:t>
      </w:r>
      <w:r w:rsidR="00C52076">
        <w:rPr>
          <w:rFonts w:ascii="Arial" w:hAnsi="Arial" w:cs="Arial"/>
          <w:lang w:eastAsia="zh-CN"/>
        </w:rPr>
        <w:t>,</w:t>
      </w:r>
      <w:r w:rsidR="00F3539F">
        <w:rPr>
          <w:rFonts w:ascii="Arial" w:hAnsi="Arial" w:cs="Arial"/>
          <w:lang w:eastAsia="zh-CN"/>
        </w:rPr>
        <w:t xml:space="preserve"> the hosting network has the similar attribute with existing SNPN,</w:t>
      </w:r>
      <w:r w:rsidR="00EF3BAF">
        <w:rPr>
          <w:rFonts w:ascii="Arial" w:hAnsi="Arial" w:cs="Arial"/>
          <w:lang w:eastAsia="zh-CN"/>
        </w:rPr>
        <w:t xml:space="preserve"> the below scenarios need to be differentiated when performing SNPN hosting network selection:</w:t>
      </w:r>
    </w:p>
    <w:p w14:paraId="21E3394F" w14:textId="798903BA" w:rsidR="00EF3BAF" w:rsidRDefault="00EF3BAF" w:rsidP="00EF3BAF">
      <w:pPr>
        <w:pStyle w:val="aa"/>
        <w:numPr>
          <w:ilvl w:val="0"/>
          <w:numId w:val="12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Differentiate between PLMN and SNPN, i.e., </w:t>
      </w:r>
      <w:r w:rsidRPr="00EF3BAF">
        <w:rPr>
          <w:rFonts w:ascii="Arial" w:hAnsi="Arial" w:cs="Arial"/>
          <w:lang w:eastAsia="zh-CN"/>
        </w:rPr>
        <w:t xml:space="preserve">the UE </w:t>
      </w:r>
      <w:r w:rsidRPr="00EF3BAF">
        <w:rPr>
          <w:rFonts w:ascii="Arial" w:hAnsi="Arial" w:cs="Arial" w:hint="eastAsia"/>
          <w:lang w:eastAsia="zh-CN"/>
        </w:rPr>
        <w:t>needs</w:t>
      </w:r>
      <w:r w:rsidRPr="00EF3BAF">
        <w:rPr>
          <w:rFonts w:ascii="Arial" w:hAnsi="Arial" w:cs="Arial"/>
          <w:lang w:eastAsia="zh-CN"/>
        </w:rPr>
        <w:t xml:space="preserve"> to operate in SNPN access operation mode first</w:t>
      </w:r>
      <w:r>
        <w:rPr>
          <w:rFonts w:ascii="Arial" w:hAnsi="Arial" w:cs="Arial"/>
          <w:lang w:eastAsia="zh-CN"/>
        </w:rPr>
        <w:t>; and</w:t>
      </w:r>
    </w:p>
    <w:p w14:paraId="2987FF2B" w14:textId="7565DCA4" w:rsidR="00EF3BAF" w:rsidRDefault="00EF3BAF" w:rsidP="00EF3BAF">
      <w:pPr>
        <w:pStyle w:val="aa"/>
        <w:numPr>
          <w:ilvl w:val="0"/>
          <w:numId w:val="12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Differentiate between SNPN and SNPN hosting network, i.e., the UE needs to operate in new access state;</w:t>
      </w:r>
    </w:p>
    <w:p w14:paraId="7FC76479" w14:textId="5A9AFA2D" w:rsidR="00C52076" w:rsidRDefault="00EF3BAF" w:rsidP="00F5344A">
      <w:pPr>
        <w:spacing w:afterLines="50" w:after="120"/>
        <w:rPr>
          <w:rFonts w:ascii="Arial" w:hAnsi="Arial" w:cs="Arial"/>
          <w:lang w:eastAsia="zh-CN"/>
        </w:rPr>
      </w:pPr>
      <w:proofErr w:type="gramStart"/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o</w:t>
      </w:r>
      <w:proofErr w:type="gramEnd"/>
      <w:r>
        <w:rPr>
          <w:rFonts w:ascii="Arial" w:hAnsi="Arial" w:cs="Arial"/>
          <w:lang w:eastAsia="zh-CN"/>
        </w:rPr>
        <w:t xml:space="preserve"> </w:t>
      </w:r>
      <w:r w:rsidR="005B7F31">
        <w:rPr>
          <w:rFonts w:ascii="Arial" w:hAnsi="Arial" w:cs="Arial"/>
          <w:lang w:eastAsia="zh-CN"/>
        </w:rPr>
        <w:t xml:space="preserve">it is proposed that </w:t>
      </w:r>
      <w:r>
        <w:rPr>
          <w:rFonts w:ascii="Arial" w:hAnsi="Arial" w:cs="Arial"/>
          <w:lang w:eastAsia="zh-CN"/>
        </w:rPr>
        <w:t>t</w:t>
      </w:r>
      <w:r w:rsidR="00F5344A">
        <w:rPr>
          <w:rFonts w:ascii="Arial" w:hAnsi="Arial" w:cs="Arial"/>
          <w:lang w:eastAsia="zh-CN"/>
        </w:rPr>
        <w:t xml:space="preserve">he new access state is a </w:t>
      </w:r>
      <w:proofErr w:type="spellStart"/>
      <w:r w:rsidR="00F5344A">
        <w:rPr>
          <w:rFonts w:ascii="Arial" w:hAnsi="Arial" w:cs="Arial"/>
          <w:lang w:eastAsia="zh-CN"/>
        </w:rPr>
        <w:t>substate</w:t>
      </w:r>
      <w:proofErr w:type="spellEnd"/>
      <w:r w:rsidR="00F5344A">
        <w:rPr>
          <w:rFonts w:ascii="Arial" w:hAnsi="Arial" w:cs="Arial"/>
          <w:lang w:eastAsia="zh-CN"/>
        </w:rPr>
        <w:t xml:space="preserve"> of SNPN access operation mode</w:t>
      </w:r>
      <w:r w:rsidR="00C52076">
        <w:rPr>
          <w:rFonts w:ascii="Arial" w:hAnsi="Arial" w:cs="Arial"/>
          <w:lang w:eastAsia="zh-CN"/>
        </w:rPr>
        <w:t>.</w:t>
      </w:r>
      <w:r w:rsidR="00F5344A">
        <w:rPr>
          <w:rFonts w:ascii="Arial" w:hAnsi="Arial" w:cs="Arial"/>
          <w:lang w:eastAsia="zh-CN"/>
        </w:rPr>
        <w:t xml:space="preserve"> </w:t>
      </w:r>
      <w:r w:rsidR="00C52076">
        <w:rPr>
          <w:rFonts w:ascii="Arial" w:hAnsi="Arial" w:cs="Arial"/>
          <w:lang w:eastAsia="zh-CN"/>
        </w:rPr>
        <w:t>I</w:t>
      </w:r>
      <w:r w:rsidR="00052C12">
        <w:rPr>
          <w:rFonts w:ascii="Arial" w:hAnsi="Arial" w:cs="Arial"/>
          <w:lang w:eastAsia="zh-CN"/>
        </w:rPr>
        <w:t xml:space="preserve">f the UE </w:t>
      </w:r>
      <w:r w:rsidR="00CB70AF">
        <w:rPr>
          <w:rFonts w:ascii="Arial" w:hAnsi="Arial" w:cs="Arial"/>
          <w:lang w:eastAsia="zh-CN"/>
        </w:rPr>
        <w:t xml:space="preserve">is not </w:t>
      </w:r>
      <w:r w:rsidR="00052C12">
        <w:rPr>
          <w:rFonts w:ascii="Arial" w:hAnsi="Arial" w:cs="Arial"/>
          <w:lang w:eastAsia="zh-CN"/>
        </w:rPr>
        <w:t>operat</w:t>
      </w:r>
      <w:r w:rsidR="00CB70AF">
        <w:rPr>
          <w:rFonts w:ascii="Arial" w:hAnsi="Arial" w:cs="Arial"/>
          <w:lang w:eastAsia="zh-CN"/>
        </w:rPr>
        <w:t>ing</w:t>
      </w:r>
      <w:r w:rsidR="00052C12">
        <w:rPr>
          <w:rFonts w:ascii="Arial" w:hAnsi="Arial" w:cs="Arial"/>
          <w:lang w:eastAsia="zh-CN"/>
        </w:rPr>
        <w:t xml:space="preserve"> in </w:t>
      </w:r>
      <w:r w:rsidR="00052C12" w:rsidRPr="00052C12">
        <w:rPr>
          <w:rFonts w:ascii="Arial" w:hAnsi="Arial" w:cs="Arial"/>
          <w:lang w:eastAsia="zh-CN"/>
        </w:rPr>
        <w:t>SNPN access operation mode</w:t>
      </w:r>
      <w:r w:rsidR="00CB70AF">
        <w:rPr>
          <w:rFonts w:ascii="Arial" w:hAnsi="Arial" w:cs="Arial"/>
          <w:lang w:eastAsia="zh-CN"/>
        </w:rPr>
        <w:t>, the UE is always considered to be not operating in new access state.</w:t>
      </w:r>
      <w:r w:rsidR="003323EA">
        <w:rPr>
          <w:rFonts w:ascii="Arial" w:hAnsi="Arial" w:cs="Arial"/>
          <w:lang w:eastAsia="zh-CN"/>
        </w:rPr>
        <w:t xml:space="preserve"> </w:t>
      </w:r>
      <w:r w:rsidR="00C52076">
        <w:rPr>
          <w:rFonts w:ascii="Arial" w:hAnsi="Arial" w:cs="Arial"/>
          <w:lang w:eastAsia="zh-CN"/>
        </w:rPr>
        <w:t xml:space="preserve">If the UE is operating in </w:t>
      </w:r>
      <w:r w:rsidR="00C52076" w:rsidRPr="00052C12">
        <w:rPr>
          <w:rFonts w:ascii="Arial" w:hAnsi="Arial" w:cs="Arial"/>
          <w:lang w:eastAsia="zh-CN"/>
        </w:rPr>
        <w:t>SNPN access operation mode</w:t>
      </w:r>
      <w:r w:rsidR="00C52076">
        <w:rPr>
          <w:rFonts w:ascii="Arial" w:hAnsi="Arial" w:cs="Arial"/>
          <w:lang w:eastAsia="zh-CN"/>
        </w:rPr>
        <w:t xml:space="preserve">, the UE can operate in new access state. </w:t>
      </w:r>
      <w:r w:rsidR="00C52076" w:rsidRPr="00C52076">
        <w:rPr>
          <w:rFonts w:ascii="Arial" w:hAnsi="Arial" w:cs="Arial"/>
          <w:lang w:eastAsia="zh-CN"/>
        </w:rPr>
        <w:t xml:space="preserve">Details of activation and deactivation of </w:t>
      </w:r>
      <w:r w:rsidR="00CF4628">
        <w:rPr>
          <w:rFonts w:ascii="Arial" w:hAnsi="Arial" w:cs="Arial"/>
          <w:lang w:eastAsia="zh-CN"/>
        </w:rPr>
        <w:t>new access state</w:t>
      </w:r>
      <w:r w:rsidR="00C52076" w:rsidRPr="00C52076">
        <w:rPr>
          <w:rFonts w:ascii="Arial" w:hAnsi="Arial" w:cs="Arial"/>
          <w:lang w:eastAsia="zh-CN"/>
        </w:rPr>
        <w:t xml:space="preserve"> are up to UE implementation.</w:t>
      </w:r>
      <w:r w:rsidR="00C52076">
        <w:rPr>
          <w:rFonts w:ascii="Arial" w:hAnsi="Arial" w:cs="Arial"/>
          <w:lang w:eastAsia="zh-CN"/>
        </w:rPr>
        <w:t xml:space="preserve"> The definition of new access state can be specified as below:</w:t>
      </w:r>
    </w:p>
    <w:p w14:paraId="7C135CD5" w14:textId="553664CD" w:rsidR="00F5344A" w:rsidRPr="001B7C50" w:rsidRDefault="00F5344A" w:rsidP="00F5344A">
      <w:pPr>
        <w:keepLines/>
      </w:pPr>
      <w:r w:rsidRPr="001B7C50">
        <w:rPr>
          <w:b/>
        </w:rPr>
        <w:t xml:space="preserve">SNPN </w:t>
      </w:r>
      <w:r w:rsidR="00C52076">
        <w:rPr>
          <w:b/>
        </w:rPr>
        <w:t xml:space="preserve">with validity conditions </w:t>
      </w:r>
      <w:r w:rsidRPr="001B7C50">
        <w:rPr>
          <w:b/>
        </w:rPr>
        <w:t xml:space="preserve">access </w:t>
      </w:r>
      <w:r w:rsidR="00CF4628">
        <w:rPr>
          <w:b/>
        </w:rPr>
        <w:t>state</w:t>
      </w:r>
      <w:r w:rsidRPr="001B7C50">
        <w:rPr>
          <w:b/>
        </w:rPr>
        <w:t>:</w:t>
      </w:r>
      <w:r w:rsidRPr="001B7C50">
        <w:t xml:space="preserve"> A UE operating in SNPN </w:t>
      </w:r>
      <w:r w:rsidR="00C52076">
        <w:t xml:space="preserve">with validity conditions </w:t>
      </w:r>
      <w:r w:rsidRPr="001B7C50">
        <w:t xml:space="preserve">access </w:t>
      </w:r>
      <w:r w:rsidR="00CF4628">
        <w:t>state</w:t>
      </w:r>
      <w:r w:rsidRPr="001B7C50">
        <w:t xml:space="preserve"> only selects</w:t>
      </w:r>
      <w:r w:rsidR="00C52076">
        <w:t xml:space="preserve"> SNPN providing access to localized services</w:t>
      </w:r>
      <w:r w:rsidR="00EF3BAF">
        <w:t>; or</w:t>
      </w:r>
    </w:p>
    <w:p w14:paraId="313BA88C" w14:textId="3924186D" w:rsidR="00EF3BAF" w:rsidRPr="001B7C50" w:rsidRDefault="00EF3BAF" w:rsidP="00EF3BAF">
      <w:pPr>
        <w:keepLines/>
      </w:pPr>
      <w:r>
        <w:rPr>
          <w:b/>
        </w:rPr>
        <w:t xml:space="preserve">Hosting </w:t>
      </w:r>
      <w:r w:rsidRPr="001B7C50">
        <w:rPr>
          <w:b/>
        </w:rPr>
        <w:t>SNPN</w:t>
      </w:r>
      <w:r>
        <w:rPr>
          <w:b/>
        </w:rPr>
        <w:t xml:space="preserve"> </w:t>
      </w:r>
      <w:r w:rsidRPr="001B7C50">
        <w:rPr>
          <w:b/>
        </w:rPr>
        <w:t xml:space="preserve">access </w:t>
      </w:r>
      <w:r w:rsidR="00CF4628">
        <w:rPr>
          <w:b/>
        </w:rPr>
        <w:t>state</w:t>
      </w:r>
      <w:r w:rsidRPr="001B7C50">
        <w:rPr>
          <w:b/>
        </w:rPr>
        <w:t>:</w:t>
      </w:r>
      <w:r w:rsidRPr="001B7C50">
        <w:t xml:space="preserve"> A UE operating in </w:t>
      </w:r>
      <w:r w:rsidR="00CF4628">
        <w:t xml:space="preserve">hosting SNPN access state </w:t>
      </w:r>
      <w:r w:rsidRPr="001B7C50">
        <w:t>only selects</w:t>
      </w:r>
      <w:r>
        <w:t xml:space="preserve"> SNPN providing access to localized services;</w:t>
      </w:r>
    </w:p>
    <w:p w14:paraId="4C370285" w14:textId="77777777" w:rsidR="00F5344A" w:rsidRPr="00EF3BAF" w:rsidRDefault="00F5344A" w:rsidP="00F5344A">
      <w:pPr>
        <w:spacing w:afterLines="50" w:after="120"/>
        <w:rPr>
          <w:rFonts w:ascii="Arial" w:hAnsi="Arial" w:cs="Arial"/>
          <w:lang w:eastAsia="zh-CN"/>
        </w:rPr>
      </w:pPr>
    </w:p>
    <w:p w14:paraId="10152DCB" w14:textId="1E7A12FC" w:rsidR="00F5344A" w:rsidRPr="00F5344A" w:rsidRDefault="00F5344A" w:rsidP="00F5344A">
      <w:pPr>
        <w:spacing w:afterLines="50" w:after="120"/>
        <w:rPr>
          <w:rFonts w:ascii="Arial" w:hAnsi="Arial" w:cs="Arial"/>
          <w:lang w:eastAsia="zh-CN"/>
        </w:rPr>
      </w:pPr>
      <w:r w:rsidRPr="005147F4">
        <w:rPr>
          <w:rFonts w:ascii="Arial" w:hAnsi="Arial" w:cs="Arial"/>
          <w:lang w:eastAsia="zh-CN"/>
        </w:rPr>
        <w:t>Based on the above analysis, the following observation can be obtained.</w:t>
      </w:r>
    </w:p>
    <w:p w14:paraId="0C43E706" w14:textId="0837905C" w:rsidR="00F5344A" w:rsidRDefault="00F5344A" w:rsidP="00F5344A">
      <w:pPr>
        <w:spacing w:afterLines="50" w:after="120"/>
        <w:rPr>
          <w:rFonts w:ascii="Arial" w:hAnsi="Arial" w:cs="Arial"/>
          <w:b/>
          <w:noProof/>
          <w:u w:val="single"/>
        </w:rPr>
      </w:pPr>
      <w:r w:rsidRPr="005147F4">
        <w:rPr>
          <w:rFonts w:ascii="Arial" w:hAnsi="Arial" w:cs="Arial"/>
          <w:b/>
          <w:noProof/>
          <w:u w:val="single"/>
        </w:rPr>
        <w:t>Observation</w:t>
      </w:r>
      <w:r>
        <w:rPr>
          <w:rFonts w:ascii="Arial" w:hAnsi="Arial" w:cs="Arial"/>
          <w:b/>
          <w:noProof/>
          <w:u w:val="single"/>
        </w:rPr>
        <w:t>2</w:t>
      </w:r>
      <w:r w:rsidRPr="005147F4">
        <w:rPr>
          <w:rFonts w:ascii="Arial" w:hAnsi="Arial" w:cs="Arial"/>
          <w:b/>
          <w:noProof/>
          <w:u w:val="single"/>
        </w:rPr>
        <w:t>:</w:t>
      </w:r>
      <w:r w:rsidR="00C52076">
        <w:rPr>
          <w:rFonts w:ascii="Arial" w:hAnsi="Arial" w:cs="Arial"/>
          <w:b/>
          <w:noProof/>
          <w:u w:val="single"/>
        </w:rPr>
        <w:t xml:space="preserve"> </w:t>
      </w:r>
      <w:r w:rsidR="00684743">
        <w:rPr>
          <w:rFonts w:ascii="Arial" w:hAnsi="Arial" w:cs="Arial"/>
          <w:b/>
          <w:noProof/>
          <w:u w:val="single"/>
        </w:rPr>
        <w:t>T</w:t>
      </w:r>
      <w:r w:rsidR="00C52076">
        <w:rPr>
          <w:rFonts w:ascii="Arial" w:hAnsi="Arial" w:cs="Arial"/>
          <w:b/>
          <w:noProof/>
          <w:u w:val="single"/>
        </w:rPr>
        <w:t xml:space="preserve">he new access state is </w:t>
      </w:r>
      <w:r w:rsidR="00684743">
        <w:rPr>
          <w:rFonts w:ascii="Arial" w:hAnsi="Arial" w:cs="Arial"/>
          <w:b/>
          <w:noProof/>
          <w:u w:val="single"/>
        </w:rPr>
        <w:t xml:space="preserve">introduced and it is </w:t>
      </w:r>
      <w:r w:rsidR="00C52076" w:rsidRPr="00C52076">
        <w:rPr>
          <w:rFonts w:ascii="Arial" w:hAnsi="Arial" w:cs="Arial"/>
          <w:b/>
          <w:noProof/>
          <w:u w:val="single"/>
        </w:rPr>
        <w:t>a substate of SNPN access operation mode</w:t>
      </w:r>
      <w:r w:rsidRPr="005147F4">
        <w:rPr>
          <w:rFonts w:ascii="Arial" w:hAnsi="Arial" w:cs="Arial"/>
          <w:b/>
          <w:noProof/>
          <w:u w:val="single"/>
        </w:rPr>
        <w:t>.</w:t>
      </w:r>
    </w:p>
    <w:p w14:paraId="1093AC41" w14:textId="77777777" w:rsidR="00F5344A" w:rsidRPr="00F5344A" w:rsidRDefault="00F5344A" w:rsidP="00F5344A">
      <w:pPr>
        <w:rPr>
          <w:lang w:eastAsia="zh-CN"/>
        </w:rPr>
      </w:pPr>
    </w:p>
    <w:p w14:paraId="75F21FE4" w14:textId="258E2CEE" w:rsidR="00F5344A" w:rsidRPr="00F5344A" w:rsidRDefault="00F5344A" w:rsidP="00F5344A">
      <w:pPr>
        <w:pStyle w:val="2"/>
        <w:rPr>
          <w:rFonts w:ascii="Times New Roman" w:hAnsi="Times New Roman"/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 xml:space="preserve">.3 the </w:t>
      </w:r>
      <w:r w:rsidR="001654B4">
        <w:rPr>
          <w:lang w:eastAsia="zh-CN"/>
        </w:rPr>
        <w:t>design</w:t>
      </w:r>
      <w:r>
        <w:rPr>
          <w:lang w:eastAsia="zh-CN"/>
        </w:rPr>
        <w:t xml:space="preserve"> of </w:t>
      </w:r>
      <w:r w:rsidRPr="005147F4">
        <w:rPr>
          <w:lang w:eastAsia="zh-CN"/>
        </w:rPr>
        <w:t>SNPN hosting network selection information</w:t>
      </w:r>
    </w:p>
    <w:p w14:paraId="72473991" w14:textId="0FD74F57" w:rsidR="00726148" w:rsidRDefault="004B3AD1" w:rsidP="00726148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UE needs to </w:t>
      </w:r>
      <w:r w:rsidR="00726148">
        <w:rPr>
          <w:rFonts w:ascii="Arial" w:hAnsi="Arial" w:cs="Arial"/>
          <w:lang w:eastAsia="zh-CN"/>
        </w:rPr>
        <w:t xml:space="preserve">scan SNPNs to </w:t>
      </w:r>
      <w:r w:rsidR="005B4EC7">
        <w:rPr>
          <w:rFonts w:ascii="Arial" w:hAnsi="Arial" w:cs="Arial"/>
          <w:lang w:eastAsia="zh-CN"/>
        </w:rPr>
        <w:t>evaluate</w:t>
      </w:r>
      <w:r w:rsidR="00726148">
        <w:rPr>
          <w:rFonts w:ascii="Arial" w:hAnsi="Arial" w:cs="Arial"/>
          <w:lang w:eastAsia="zh-CN"/>
        </w:rPr>
        <w:t xml:space="preserve"> whether validity conditions are met</w:t>
      </w:r>
      <w:r w:rsidR="00726148" w:rsidRPr="00726148">
        <w:rPr>
          <w:rFonts w:ascii="Arial" w:hAnsi="Arial" w:cs="Arial"/>
          <w:lang w:eastAsia="zh-CN"/>
        </w:rPr>
        <w:t xml:space="preserve"> </w:t>
      </w:r>
      <w:r w:rsidR="00726148">
        <w:rPr>
          <w:rFonts w:ascii="Arial" w:hAnsi="Arial" w:cs="Arial"/>
          <w:lang w:eastAsia="zh-CN"/>
        </w:rPr>
        <w:t>after the new access mode is activated.</w:t>
      </w:r>
      <w:r w:rsidR="00726148" w:rsidRPr="00726148">
        <w:rPr>
          <w:rFonts w:ascii="Arial" w:hAnsi="Arial" w:cs="Arial"/>
          <w:lang w:eastAsia="zh-CN"/>
        </w:rPr>
        <w:t xml:space="preserve"> </w:t>
      </w:r>
      <w:r w:rsidR="00726148">
        <w:rPr>
          <w:rFonts w:ascii="Arial" w:hAnsi="Arial" w:cs="Arial"/>
          <w:lang w:eastAsia="zh-CN"/>
        </w:rPr>
        <w:t xml:space="preserve">There are two methods for the </w:t>
      </w:r>
      <w:r w:rsidR="00726148" w:rsidRPr="00726148">
        <w:rPr>
          <w:rFonts w:ascii="Arial" w:hAnsi="Arial" w:cs="Arial"/>
          <w:lang w:eastAsia="zh-CN"/>
        </w:rPr>
        <w:t>design of SNPN hosting network selection information</w:t>
      </w:r>
      <w:r w:rsidR="00726148">
        <w:rPr>
          <w:rFonts w:ascii="Arial" w:hAnsi="Arial" w:cs="Arial"/>
          <w:lang w:eastAsia="zh-CN"/>
        </w:rPr>
        <w:t xml:space="preserve"> and corresponding </w:t>
      </w:r>
      <w:r w:rsidR="003058C1">
        <w:rPr>
          <w:rFonts w:ascii="Arial" w:hAnsi="Arial" w:cs="Arial"/>
          <w:lang w:eastAsia="zh-CN"/>
        </w:rPr>
        <w:t xml:space="preserve">analysis </w:t>
      </w:r>
      <w:r w:rsidR="00726148">
        <w:rPr>
          <w:rFonts w:ascii="Arial" w:hAnsi="Arial" w:cs="Arial"/>
          <w:lang w:eastAsia="zh-CN"/>
        </w:rPr>
        <w:t>are as below:</w:t>
      </w:r>
    </w:p>
    <w:p w14:paraId="4084737D" w14:textId="624BB90F" w:rsidR="00726148" w:rsidRDefault="00726148" w:rsidP="00726148">
      <w:pPr>
        <w:pStyle w:val="aa"/>
        <w:numPr>
          <w:ilvl w:val="0"/>
          <w:numId w:val="7"/>
        </w:numPr>
        <w:ind w:firstLineChars="0"/>
        <w:rPr>
          <w:rFonts w:ascii="Arial" w:eastAsiaTheme="minorEastAsia" w:hAnsi="Arial" w:cs="Arial"/>
        </w:rPr>
      </w:pPr>
      <w:r>
        <w:rPr>
          <w:rFonts w:ascii="Arial" w:hAnsi="Arial" w:cs="Arial"/>
          <w:lang w:eastAsia="zh-CN"/>
        </w:rPr>
        <w:t xml:space="preserve">method1: </w:t>
      </w:r>
      <w:r w:rsidRPr="005147F4">
        <w:rPr>
          <w:rFonts w:ascii="Arial" w:eastAsiaTheme="minorEastAsia" w:hAnsi="Arial" w:cs="Arial"/>
        </w:rPr>
        <w:t>extend the existing CH controlled prioritized list of preferred SNPNs/GINs with optional validity conditions</w:t>
      </w:r>
      <w:r w:rsidR="006A09B7">
        <w:rPr>
          <w:rFonts w:ascii="Arial" w:eastAsiaTheme="minorEastAsia" w:hAnsi="Arial" w:cs="Arial"/>
        </w:rPr>
        <w:t>.</w:t>
      </w:r>
    </w:p>
    <w:p w14:paraId="09C9B862" w14:textId="6F12A474" w:rsidR="00726148" w:rsidRPr="00726148" w:rsidRDefault="00726148" w:rsidP="00726148">
      <w:pPr>
        <w:pStyle w:val="aa"/>
        <w:ind w:left="420" w:firstLineChars="0" w:firstLine="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In this case, the UE needs to scan all SNPNs/GINs in a priority order in the list including SNPNs/GINs without validity conditions, scanning SNPNs/GINs without validity conditions </w:t>
      </w:r>
      <w:r w:rsidR="003058C1">
        <w:rPr>
          <w:rFonts w:ascii="Arial" w:eastAsiaTheme="minorEastAsia" w:hAnsi="Arial" w:cs="Arial"/>
          <w:lang w:eastAsia="zh-CN"/>
        </w:rPr>
        <w:t>will increase the power consumption of the UE.</w:t>
      </w:r>
    </w:p>
    <w:p w14:paraId="38CA947E" w14:textId="3F3475B7" w:rsidR="00726148" w:rsidRDefault="00726148" w:rsidP="00726148">
      <w:pPr>
        <w:pStyle w:val="aa"/>
        <w:numPr>
          <w:ilvl w:val="0"/>
          <w:numId w:val="7"/>
        </w:numPr>
        <w:ind w:firstLineChars="0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lastRenderedPageBreak/>
        <w:t xml:space="preserve">method2: </w:t>
      </w:r>
      <w:r w:rsidRPr="005147F4">
        <w:rPr>
          <w:rFonts w:ascii="Arial" w:eastAsiaTheme="minorEastAsia" w:hAnsi="Arial" w:cs="Arial"/>
        </w:rPr>
        <w:t xml:space="preserve">define </w:t>
      </w:r>
      <w:r w:rsidR="005B4EC7">
        <w:rPr>
          <w:rFonts w:ascii="Arial" w:eastAsiaTheme="minorEastAsia" w:hAnsi="Arial" w:cs="Arial"/>
        </w:rPr>
        <w:t xml:space="preserve">the </w:t>
      </w:r>
      <w:r w:rsidRPr="005147F4">
        <w:rPr>
          <w:rFonts w:ascii="Arial" w:eastAsiaTheme="minorEastAsia" w:hAnsi="Arial" w:cs="Arial"/>
        </w:rPr>
        <w:t>new CH controlled prioritized lists of SNPNs/GINs including optional validity conditions</w:t>
      </w:r>
      <w:r w:rsidR="003058C1">
        <w:rPr>
          <w:rFonts w:ascii="Arial" w:eastAsiaTheme="minorEastAsia" w:hAnsi="Arial" w:cs="Arial"/>
        </w:rPr>
        <w:t>.</w:t>
      </w:r>
    </w:p>
    <w:p w14:paraId="6D681C45" w14:textId="0B196E5F" w:rsidR="003058C1" w:rsidRPr="005B4EC7" w:rsidRDefault="003058C1" w:rsidP="005B4EC7">
      <w:pPr>
        <w:pStyle w:val="aa"/>
        <w:ind w:left="420" w:firstLineChars="0" w:firstLine="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In this case, the UE needs to scan SNPNs/GINs with validity conditions in the new list, which will save the power consumption of the UE. In addition, the </w:t>
      </w:r>
      <w:r>
        <w:rPr>
          <w:rFonts w:ascii="Arial" w:eastAsiaTheme="minorEastAsia" w:hAnsi="Arial" w:cs="Arial" w:hint="eastAsia"/>
          <w:lang w:eastAsia="zh-CN"/>
        </w:rPr>
        <w:t>network</w:t>
      </w:r>
      <w:r>
        <w:rPr>
          <w:rFonts w:ascii="Arial" w:eastAsiaTheme="minorEastAsia" w:hAnsi="Arial" w:cs="Arial"/>
          <w:lang w:eastAsia="zh-CN"/>
        </w:rPr>
        <w:t xml:space="preserve"> can </w:t>
      </w:r>
      <w:r w:rsidR="00571AC6">
        <w:rPr>
          <w:rFonts w:ascii="Arial" w:eastAsiaTheme="minorEastAsia" w:hAnsi="Arial" w:cs="Arial"/>
          <w:lang w:eastAsia="zh-CN"/>
        </w:rPr>
        <w:t xml:space="preserve">only </w:t>
      </w:r>
      <w:r>
        <w:rPr>
          <w:rFonts w:ascii="Arial" w:eastAsiaTheme="minorEastAsia" w:hAnsi="Arial" w:cs="Arial"/>
          <w:lang w:eastAsia="zh-CN"/>
        </w:rPr>
        <w:t>send to the UE supporting accessing localized services</w:t>
      </w:r>
      <w:r w:rsidR="00571AC6">
        <w:rPr>
          <w:rFonts w:ascii="Arial" w:eastAsiaTheme="minorEastAsia" w:hAnsi="Arial" w:cs="Arial"/>
          <w:lang w:eastAsia="zh-CN"/>
        </w:rPr>
        <w:t xml:space="preserve"> the new list</w:t>
      </w:r>
      <w:r>
        <w:rPr>
          <w:rFonts w:ascii="Arial" w:eastAsiaTheme="minorEastAsia" w:hAnsi="Arial" w:cs="Arial"/>
          <w:lang w:eastAsia="zh-CN"/>
        </w:rPr>
        <w:t>, which will save signalling resource.</w:t>
      </w:r>
    </w:p>
    <w:p w14:paraId="33BDBC0E" w14:textId="77777777" w:rsidR="00FF5B9A" w:rsidRPr="00571AC6" w:rsidRDefault="00FF5B9A">
      <w:pPr>
        <w:rPr>
          <w:rFonts w:ascii="Arial" w:hAnsi="Arial" w:cs="Arial"/>
          <w:lang w:eastAsia="zh-CN"/>
        </w:rPr>
      </w:pPr>
    </w:p>
    <w:p w14:paraId="6E0BE104" w14:textId="77777777" w:rsidR="00FF5B9A" w:rsidRPr="00F5344A" w:rsidRDefault="00FF5B9A" w:rsidP="00FF5B9A">
      <w:pPr>
        <w:spacing w:afterLines="50" w:after="120"/>
        <w:rPr>
          <w:rFonts w:ascii="Arial" w:hAnsi="Arial" w:cs="Arial"/>
          <w:lang w:eastAsia="zh-CN"/>
        </w:rPr>
      </w:pPr>
      <w:r w:rsidRPr="005147F4">
        <w:rPr>
          <w:rFonts w:ascii="Arial" w:hAnsi="Arial" w:cs="Arial"/>
          <w:lang w:eastAsia="zh-CN"/>
        </w:rPr>
        <w:t>Based on the above analysis, the following observation can be obtained.</w:t>
      </w:r>
    </w:p>
    <w:p w14:paraId="1A87F01F" w14:textId="0ED26B25" w:rsidR="00116914" w:rsidRPr="00116914" w:rsidRDefault="00FF5B9A" w:rsidP="00BA5ABF">
      <w:pPr>
        <w:spacing w:afterLines="50" w:after="120"/>
        <w:rPr>
          <w:rFonts w:ascii="Arial" w:hAnsi="Arial" w:cs="Arial"/>
          <w:b/>
          <w:noProof/>
          <w:u w:val="single"/>
        </w:rPr>
      </w:pPr>
      <w:r w:rsidRPr="005147F4">
        <w:rPr>
          <w:rFonts w:ascii="Arial" w:hAnsi="Arial" w:cs="Arial"/>
          <w:b/>
          <w:noProof/>
          <w:u w:val="single"/>
        </w:rPr>
        <w:t>Observation</w:t>
      </w:r>
      <w:r>
        <w:rPr>
          <w:rFonts w:ascii="Arial" w:hAnsi="Arial" w:cs="Arial"/>
          <w:b/>
          <w:noProof/>
          <w:u w:val="single"/>
        </w:rPr>
        <w:t>3</w:t>
      </w:r>
      <w:r w:rsidRPr="005147F4">
        <w:rPr>
          <w:rFonts w:ascii="Arial" w:hAnsi="Arial" w:cs="Arial"/>
          <w:b/>
          <w:noProof/>
          <w:u w:val="single"/>
        </w:rPr>
        <w:t>:</w:t>
      </w:r>
      <w:r w:rsidR="003162DC">
        <w:rPr>
          <w:rFonts w:ascii="Arial" w:hAnsi="Arial" w:cs="Arial"/>
          <w:b/>
          <w:noProof/>
          <w:u w:val="single"/>
        </w:rPr>
        <w:t xml:space="preserve"> </w:t>
      </w:r>
      <w:r w:rsidR="00637CE2">
        <w:rPr>
          <w:rFonts w:ascii="Arial" w:hAnsi="Arial" w:cs="Arial"/>
          <w:b/>
          <w:noProof/>
          <w:u w:val="single"/>
        </w:rPr>
        <w:t xml:space="preserve">It is resource-saving to </w:t>
      </w:r>
      <w:r w:rsidR="003162DC">
        <w:rPr>
          <w:rFonts w:ascii="Arial" w:hAnsi="Arial" w:cs="Arial"/>
          <w:b/>
          <w:noProof/>
          <w:u w:val="single"/>
        </w:rPr>
        <w:t>defin</w:t>
      </w:r>
      <w:r w:rsidR="00637CE2">
        <w:rPr>
          <w:rFonts w:ascii="Arial" w:hAnsi="Arial" w:cs="Arial"/>
          <w:b/>
          <w:noProof/>
          <w:u w:val="single"/>
        </w:rPr>
        <w:t>e</w:t>
      </w:r>
      <w:r w:rsidR="003162DC">
        <w:rPr>
          <w:rFonts w:ascii="Arial" w:hAnsi="Arial" w:cs="Arial"/>
          <w:b/>
          <w:noProof/>
          <w:u w:val="single"/>
        </w:rPr>
        <w:t xml:space="preserve"> </w:t>
      </w:r>
      <w:r w:rsidR="00637CE2">
        <w:rPr>
          <w:rFonts w:ascii="Arial" w:hAnsi="Arial" w:cs="Arial"/>
          <w:b/>
          <w:noProof/>
          <w:u w:val="single"/>
        </w:rPr>
        <w:t xml:space="preserve">the </w:t>
      </w:r>
      <w:r w:rsidR="003162DC">
        <w:rPr>
          <w:rFonts w:ascii="Arial" w:hAnsi="Arial" w:cs="Arial"/>
          <w:b/>
          <w:noProof/>
          <w:u w:val="single"/>
        </w:rPr>
        <w:t xml:space="preserve">new </w:t>
      </w:r>
      <w:r w:rsidR="003162DC" w:rsidRPr="003162DC">
        <w:rPr>
          <w:rFonts w:ascii="Arial" w:hAnsi="Arial" w:cs="Arial"/>
          <w:b/>
          <w:noProof/>
          <w:u w:val="single"/>
        </w:rPr>
        <w:t>CH controlled prioritized lists of SNPNs/GINs including optional validity conditions</w:t>
      </w:r>
      <w:r w:rsidR="00637CE2">
        <w:rPr>
          <w:rFonts w:ascii="Arial" w:hAnsi="Arial" w:cs="Arial"/>
          <w:b/>
          <w:noProof/>
          <w:u w:val="single"/>
        </w:rPr>
        <w:t>.</w:t>
      </w:r>
    </w:p>
    <w:p w14:paraId="780888BA" w14:textId="5251613C" w:rsidR="00637CE2" w:rsidRDefault="00870D32" w:rsidP="00637CE2">
      <w:pPr>
        <w:pStyle w:val="1"/>
        <w:spacing w:before="240"/>
        <w:rPr>
          <w:rFonts w:cs="Arial"/>
          <w:noProof/>
        </w:rPr>
      </w:pPr>
      <w:bookmarkStart w:id="5" w:name="OLE_LINK17"/>
      <w:r>
        <w:rPr>
          <w:rFonts w:cs="Arial"/>
          <w:noProof/>
        </w:rPr>
        <w:t>3</w:t>
      </w:r>
      <w:r w:rsidR="00F54578" w:rsidRPr="005147F4">
        <w:rPr>
          <w:rFonts w:cs="Arial"/>
          <w:noProof/>
        </w:rPr>
        <w:t xml:space="preserve">. </w:t>
      </w:r>
      <w:bookmarkEnd w:id="5"/>
      <w:r w:rsidR="00883093" w:rsidRPr="00883093">
        <w:rPr>
          <w:rFonts w:cs="Arial"/>
          <w:noProof/>
        </w:rPr>
        <w:t>Observation and Proposal</w:t>
      </w:r>
    </w:p>
    <w:p w14:paraId="79B929EC" w14:textId="77777777" w:rsidR="00637CE2" w:rsidRPr="00F5344A" w:rsidRDefault="00637CE2" w:rsidP="00637CE2">
      <w:pPr>
        <w:spacing w:afterLines="50" w:after="120"/>
        <w:rPr>
          <w:rFonts w:ascii="Arial" w:hAnsi="Arial" w:cs="Arial"/>
          <w:b/>
          <w:noProof/>
          <w:u w:val="single"/>
          <w:lang w:eastAsia="zh-CN"/>
        </w:rPr>
      </w:pPr>
      <w:r w:rsidRPr="005147F4">
        <w:rPr>
          <w:rFonts w:ascii="Arial" w:hAnsi="Arial" w:cs="Arial"/>
          <w:b/>
          <w:noProof/>
          <w:u w:val="single"/>
        </w:rPr>
        <w:t xml:space="preserve">Observation1: </w:t>
      </w:r>
      <w:r>
        <w:rPr>
          <w:rFonts w:ascii="Arial" w:hAnsi="Arial" w:cs="Arial"/>
          <w:b/>
          <w:noProof/>
          <w:u w:val="single"/>
        </w:rPr>
        <w:t>It is preferred that the UE selects the option2 to evaluate the validity conditions</w:t>
      </w:r>
      <w:r>
        <w:rPr>
          <w:rFonts w:ascii="Arial" w:hAnsi="Arial" w:cs="Arial" w:hint="eastAsia"/>
          <w:b/>
          <w:noProof/>
          <w:u w:val="single"/>
          <w:lang w:eastAsia="zh-CN"/>
        </w:rPr>
        <w:t>.</w:t>
      </w:r>
    </w:p>
    <w:p w14:paraId="0270EE64" w14:textId="77777777" w:rsidR="00637CE2" w:rsidRDefault="00637CE2" w:rsidP="00637CE2">
      <w:pPr>
        <w:spacing w:afterLines="50" w:after="120"/>
        <w:rPr>
          <w:rFonts w:ascii="Arial" w:hAnsi="Arial" w:cs="Arial"/>
          <w:b/>
          <w:noProof/>
          <w:u w:val="single"/>
        </w:rPr>
      </w:pPr>
      <w:r w:rsidRPr="005147F4">
        <w:rPr>
          <w:rFonts w:ascii="Arial" w:hAnsi="Arial" w:cs="Arial"/>
          <w:b/>
          <w:noProof/>
          <w:u w:val="single"/>
        </w:rPr>
        <w:t>Observation</w:t>
      </w:r>
      <w:r>
        <w:rPr>
          <w:rFonts w:ascii="Arial" w:hAnsi="Arial" w:cs="Arial"/>
          <w:b/>
          <w:noProof/>
          <w:u w:val="single"/>
        </w:rPr>
        <w:t>2</w:t>
      </w:r>
      <w:r w:rsidRPr="005147F4">
        <w:rPr>
          <w:rFonts w:ascii="Arial" w:hAnsi="Arial" w:cs="Arial"/>
          <w:b/>
          <w:noProof/>
          <w:u w:val="single"/>
        </w:rPr>
        <w:t>:</w:t>
      </w:r>
      <w:r>
        <w:rPr>
          <w:rFonts w:ascii="Arial" w:hAnsi="Arial" w:cs="Arial"/>
          <w:b/>
          <w:noProof/>
          <w:u w:val="single"/>
        </w:rPr>
        <w:t xml:space="preserve"> The new access state is introduced and it is </w:t>
      </w:r>
      <w:r w:rsidRPr="00C52076">
        <w:rPr>
          <w:rFonts w:ascii="Arial" w:hAnsi="Arial" w:cs="Arial"/>
          <w:b/>
          <w:noProof/>
          <w:u w:val="single"/>
        </w:rPr>
        <w:t>a substate of SNPN access operation mode</w:t>
      </w:r>
      <w:r w:rsidRPr="005147F4">
        <w:rPr>
          <w:rFonts w:ascii="Arial" w:hAnsi="Arial" w:cs="Arial"/>
          <w:b/>
          <w:noProof/>
          <w:u w:val="single"/>
        </w:rPr>
        <w:t>.</w:t>
      </w:r>
    </w:p>
    <w:p w14:paraId="6E19300C" w14:textId="752183EA" w:rsidR="00637CE2" w:rsidRDefault="00637CE2" w:rsidP="00637CE2">
      <w:pPr>
        <w:spacing w:afterLines="50" w:after="120"/>
        <w:rPr>
          <w:rFonts w:ascii="Arial" w:hAnsi="Arial" w:cs="Arial"/>
          <w:b/>
          <w:noProof/>
          <w:u w:val="single"/>
        </w:rPr>
      </w:pPr>
      <w:r w:rsidRPr="005147F4">
        <w:rPr>
          <w:rFonts w:ascii="Arial" w:hAnsi="Arial" w:cs="Arial"/>
          <w:b/>
          <w:noProof/>
          <w:u w:val="single"/>
        </w:rPr>
        <w:t>Observation</w:t>
      </w:r>
      <w:r>
        <w:rPr>
          <w:rFonts w:ascii="Arial" w:hAnsi="Arial" w:cs="Arial"/>
          <w:b/>
          <w:noProof/>
          <w:u w:val="single"/>
        </w:rPr>
        <w:t>3</w:t>
      </w:r>
      <w:r w:rsidRPr="005147F4">
        <w:rPr>
          <w:rFonts w:ascii="Arial" w:hAnsi="Arial" w:cs="Arial"/>
          <w:b/>
          <w:noProof/>
          <w:u w:val="single"/>
        </w:rPr>
        <w:t>:</w:t>
      </w:r>
      <w:r>
        <w:rPr>
          <w:rFonts w:ascii="Arial" w:hAnsi="Arial" w:cs="Arial"/>
          <w:b/>
          <w:noProof/>
          <w:u w:val="single"/>
        </w:rPr>
        <w:t xml:space="preserve"> It is resource-saving to define the new </w:t>
      </w:r>
      <w:r w:rsidRPr="003162DC">
        <w:rPr>
          <w:rFonts w:ascii="Arial" w:hAnsi="Arial" w:cs="Arial"/>
          <w:b/>
          <w:noProof/>
          <w:u w:val="single"/>
        </w:rPr>
        <w:t>CH controlled prioritized lists of SNPNs/GINs including optional validity conditions</w:t>
      </w:r>
      <w:r>
        <w:rPr>
          <w:rFonts w:ascii="Arial" w:hAnsi="Arial" w:cs="Arial"/>
          <w:b/>
          <w:noProof/>
          <w:u w:val="single"/>
        </w:rPr>
        <w:t>.</w:t>
      </w:r>
    </w:p>
    <w:p w14:paraId="153DC40D" w14:textId="3DF0E526" w:rsidR="00883093" w:rsidRPr="00F5344A" w:rsidRDefault="00883093" w:rsidP="00883093">
      <w:pPr>
        <w:spacing w:afterLines="50" w:after="120"/>
        <w:rPr>
          <w:rFonts w:ascii="Arial" w:hAnsi="Arial" w:cs="Arial"/>
          <w:lang w:eastAsia="zh-CN"/>
        </w:rPr>
      </w:pPr>
      <w:r w:rsidRPr="005147F4">
        <w:rPr>
          <w:rFonts w:ascii="Arial" w:hAnsi="Arial" w:cs="Arial"/>
          <w:lang w:eastAsia="zh-CN"/>
        </w:rPr>
        <w:t xml:space="preserve">Based on the above </w:t>
      </w:r>
      <w:r>
        <w:rPr>
          <w:rFonts w:ascii="Arial" w:hAnsi="Arial" w:cs="Arial"/>
          <w:lang w:eastAsia="zh-CN"/>
        </w:rPr>
        <w:t>observations</w:t>
      </w:r>
      <w:r w:rsidRPr="005147F4">
        <w:rPr>
          <w:rFonts w:ascii="Arial" w:hAnsi="Arial" w:cs="Arial"/>
          <w:lang w:eastAsia="zh-CN"/>
        </w:rPr>
        <w:t xml:space="preserve">, the following </w:t>
      </w:r>
      <w:r>
        <w:rPr>
          <w:rFonts w:ascii="Arial" w:hAnsi="Arial" w:cs="Arial"/>
          <w:lang w:eastAsia="zh-CN"/>
        </w:rPr>
        <w:t>proposal</w:t>
      </w:r>
      <w:r w:rsidRPr="005147F4">
        <w:rPr>
          <w:rFonts w:ascii="Arial" w:hAnsi="Arial" w:cs="Arial"/>
          <w:lang w:eastAsia="zh-CN"/>
        </w:rPr>
        <w:t xml:space="preserve"> can be obtained.</w:t>
      </w:r>
    </w:p>
    <w:p w14:paraId="3330FF26" w14:textId="6B2EC273" w:rsidR="00637CE2" w:rsidRPr="00103626" w:rsidRDefault="00FC40D6" w:rsidP="00103626">
      <w:pPr>
        <w:spacing w:afterLines="50" w:after="120"/>
        <w:rPr>
          <w:rFonts w:ascii="Arial" w:hAnsi="Arial" w:cs="Arial"/>
          <w:b/>
          <w:noProof/>
          <w:u w:val="single"/>
          <w:lang w:eastAsia="zh-CN"/>
        </w:rPr>
      </w:pPr>
      <w:r w:rsidRPr="00103626">
        <w:rPr>
          <w:rFonts w:ascii="Arial" w:hAnsi="Arial" w:cs="Arial"/>
          <w:b/>
          <w:noProof/>
          <w:u w:val="single"/>
        </w:rPr>
        <w:t xml:space="preserve">Proposal: </w:t>
      </w:r>
      <w:r w:rsidR="00103626" w:rsidRPr="00103626">
        <w:rPr>
          <w:rFonts w:ascii="Arial" w:hAnsi="Arial" w:cs="Arial"/>
          <w:b/>
          <w:noProof/>
          <w:u w:val="single"/>
        </w:rPr>
        <w:t xml:space="preserve">It proposes to introduce a new </w:t>
      </w:r>
      <w:r w:rsidR="009D6D5F">
        <w:rPr>
          <w:rFonts w:ascii="Arial" w:hAnsi="Arial" w:cs="Arial"/>
          <w:b/>
          <w:noProof/>
          <w:u w:val="single"/>
        </w:rPr>
        <w:t xml:space="preserve">access </w:t>
      </w:r>
      <w:r w:rsidR="00103626" w:rsidRPr="00103626">
        <w:rPr>
          <w:rFonts w:ascii="Arial" w:hAnsi="Arial" w:cs="Arial"/>
          <w:b/>
          <w:noProof/>
          <w:u w:val="single"/>
        </w:rPr>
        <w:t xml:space="preserve">state and define </w:t>
      </w:r>
      <w:r w:rsidR="009D6D5F">
        <w:rPr>
          <w:rFonts w:ascii="Arial" w:hAnsi="Arial" w:cs="Arial"/>
          <w:b/>
          <w:noProof/>
          <w:u w:val="single"/>
        </w:rPr>
        <w:t xml:space="preserve">the </w:t>
      </w:r>
      <w:r w:rsidR="00103626" w:rsidRPr="00103626">
        <w:rPr>
          <w:rFonts w:ascii="Arial" w:hAnsi="Arial" w:cs="Arial"/>
          <w:b/>
          <w:noProof/>
          <w:u w:val="single"/>
        </w:rPr>
        <w:t>new CH controlled prioritized lists of SNPNs/GINs including optional validity conditions for the SNPN hosting network selection</w:t>
      </w:r>
      <w:r w:rsidR="00103626">
        <w:rPr>
          <w:rFonts w:ascii="Arial" w:hAnsi="Arial" w:cs="Arial" w:hint="eastAsia"/>
          <w:b/>
          <w:noProof/>
          <w:u w:val="single"/>
          <w:lang w:eastAsia="zh-CN"/>
        </w:rPr>
        <w:t>.</w:t>
      </w:r>
    </w:p>
    <w:p w14:paraId="403C7FD3" w14:textId="4535C640" w:rsidR="00883093" w:rsidRPr="00FC40D6" w:rsidRDefault="00883093" w:rsidP="00883093">
      <w:pPr>
        <w:pStyle w:val="1"/>
        <w:spacing w:before="240"/>
      </w:pPr>
      <w:r>
        <w:rPr>
          <w:rFonts w:cs="Arial"/>
          <w:noProof/>
        </w:rPr>
        <w:t>4</w:t>
      </w:r>
      <w:r w:rsidRPr="005147F4">
        <w:rPr>
          <w:rFonts w:cs="Arial"/>
          <w:noProof/>
        </w:rPr>
        <w:t>. Conclusion</w:t>
      </w:r>
    </w:p>
    <w:p w14:paraId="08B12729" w14:textId="407ACE95" w:rsidR="004D63E9" w:rsidRPr="00870D32" w:rsidRDefault="00103626">
      <w:pPr>
        <w:rPr>
          <w:rFonts w:ascii="Arial" w:hAnsi="Arial" w:cs="Arial"/>
          <w:lang w:val="en-US" w:eastAsia="zh-CN"/>
        </w:rPr>
      </w:pPr>
      <w:bookmarkStart w:id="6" w:name="OLE_LINK92"/>
      <w:r w:rsidRPr="00103626">
        <w:rPr>
          <w:rFonts w:ascii="Arial" w:hAnsi="Arial" w:cs="Arial"/>
          <w:lang w:val="en-US" w:eastAsia="zh-CN"/>
        </w:rPr>
        <w:t>If CT1 can</w:t>
      </w:r>
      <w:r w:rsidR="009D6D5F">
        <w:rPr>
          <w:rFonts w:ascii="Arial" w:hAnsi="Arial" w:cs="Arial"/>
          <w:lang w:val="en-US" w:eastAsia="zh-CN"/>
        </w:rPr>
        <w:t xml:space="preserve"> </w:t>
      </w:r>
      <w:r w:rsidRPr="00103626">
        <w:rPr>
          <w:rFonts w:ascii="Arial" w:hAnsi="Arial" w:cs="Arial"/>
          <w:lang w:val="en-US" w:eastAsia="zh-CN"/>
        </w:rPr>
        <w:t>reach an agreement</w:t>
      </w:r>
      <w:r w:rsidR="009D6D5F">
        <w:rPr>
          <w:rFonts w:ascii="Arial" w:hAnsi="Arial" w:cs="Arial"/>
          <w:lang w:val="en-US" w:eastAsia="zh-CN"/>
        </w:rPr>
        <w:t xml:space="preserve"> on the proposal</w:t>
      </w:r>
      <w:r w:rsidRPr="00103626">
        <w:rPr>
          <w:rFonts w:ascii="Arial" w:hAnsi="Arial" w:cs="Arial"/>
          <w:lang w:val="en-US" w:eastAsia="zh-CN"/>
        </w:rPr>
        <w:t xml:space="preserve">, it is proposed to </w:t>
      </w:r>
      <w:r w:rsidR="009D6D5F">
        <w:rPr>
          <w:rFonts w:ascii="Arial" w:hAnsi="Arial" w:cs="Arial"/>
          <w:lang w:val="en-US" w:eastAsia="zh-CN"/>
        </w:rPr>
        <w:t>reflect the proposal in the reply LS</w:t>
      </w:r>
      <w:r w:rsidR="009D6D5F" w:rsidRPr="00870D32">
        <w:rPr>
          <w:rFonts w:ascii="Arial" w:hAnsi="Arial" w:cs="Arial"/>
          <w:lang w:val="en-US" w:eastAsia="zh-CN"/>
        </w:rPr>
        <w:t xml:space="preserve"> </w:t>
      </w:r>
      <w:r w:rsidR="009D6D5F">
        <w:rPr>
          <w:rFonts w:ascii="Arial" w:hAnsi="Arial" w:cs="Arial"/>
          <w:lang w:val="en-US" w:eastAsia="zh-CN"/>
        </w:rPr>
        <w:t xml:space="preserve">to SA2 in </w:t>
      </w:r>
      <w:r w:rsidR="009D6D5F" w:rsidRPr="00870D32">
        <w:rPr>
          <w:rFonts w:ascii="Arial" w:hAnsi="Arial" w:cs="Arial"/>
          <w:lang w:val="en-US" w:eastAsia="zh-CN"/>
        </w:rPr>
        <w:t>C1-2</w:t>
      </w:r>
      <w:r w:rsidR="009D6D5F">
        <w:rPr>
          <w:rFonts w:ascii="Arial" w:hAnsi="Arial" w:cs="Arial"/>
          <w:lang w:val="en-US" w:eastAsia="zh-CN"/>
        </w:rPr>
        <w:t>3</w:t>
      </w:r>
      <w:r w:rsidR="00354352">
        <w:rPr>
          <w:rFonts w:ascii="Arial" w:hAnsi="Arial" w:cs="Arial"/>
          <w:lang w:val="en-US" w:eastAsia="zh-CN"/>
        </w:rPr>
        <w:t>0479</w:t>
      </w:r>
      <w:r w:rsidR="009D6D5F" w:rsidRPr="00870D32">
        <w:rPr>
          <w:rFonts w:ascii="Arial" w:hAnsi="Arial" w:cs="Arial"/>
          <w:lang w:val="en-US" w:eastAsia="zh-CN"/>
        </w:rPr>
        <w:t>.</w:t>
      </w:r>
      <w:bookmarkStart w:id="7" w:name="_GoBack"/>
      <w:bookmarkEnd w:id="6"/>
      <w:bookmarkEnd w:id="7"/>
    </w:p>
    <w:sectPr w:rsidR="004D63E9" w:rsidRPr="00870D3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FAE201" w14:textId="77777777" w:rsidR="00923829" w:rsidRDefault="00923829">
      <w:r>
        <w:separator/>
      </w:r>
    </w:p>
  </w:endnote>
  <w:endnote w:type="continuationSeparator" w:id="0">
    <w:p w14:paraId="0FB1996E" w14:textId="77777777" w:rsidR="00923829" w:rsidRDefault="00923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B779FC" w14:textId="77777777" w:rsidR="00923829" w:rsidRDefault="00923829">
      <w:r>
        <w:separator/>
      </w:r>
    </w:p>
  </w:footnote>
  <w:footnote w:type="continuationSeparator" w:id="0">
    <w:p w14:paraId="638EE463" w14:textId="77777777" w:rsidR="00923829" w:rsidRDefault="009238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02B42"/>
    <w:multiLevelType w:val="hybridMultilevel"/>
    <w:tmpl w:val="FC8ACFA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E46F22"/>
    <w:multiLevelType w:val="hybridMultilevel"/>
    <w:tmpl w:val="023641A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7836BC"/>
    <w:multiLevelType w:val="hybridMultilevel"/>
    <w:tmpl w:val="E522DD3A"/>
    <w:lvl w:ilvl="0" w:tplc="92288E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2261A4A"/>
    <w:multiLevelType w:val="hybridMultilevel"/>
    <w:tmpl w:val="6DD0310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2A776C4"/>
    <w:multiLevelType w:val="hybridMultilevel"/>
    <w:tmpl w:val="0186DD3E"/>
    <w:lvl w:ilvl="0" w:tplc="F45E7040">
      <w:numFmt w:val="bullet"/>
      <w:lvlText w:val="-"/>
      <w:lvlJc w:val="left"/>
      <w:pPr>
        <w:tabs>
          <w:tab w:val="num" w:pos="820"/>
        </w:tabs>
        <w:ind w:left="8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1AE0005"/>
    <w:multiLevelType w:val="hybridMultilevel"/>
    <w:tmpl w:val="693A75A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918483C"/>
    <w:multiLevelType w:val="hybridMultilevel"/>
    <w:tmpl w:val="D2D2485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5A6A6596"/>
    <w:multiLevelType w:val="hybridMultilevel"/>
    <w:tmpl w:val="11EA7E6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ACC14AC"/>
    <w:multiLevelType w:val="hybridMultilevel"/>
    <w:tmpl w:val="D458B88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6"/>
  </w:num>
  <w:num w:numId="5">
    <w:abstractNumId w:val="6"/>
  </w:num>
  <w:num w:numId="6">
    <w:abstractNumId w:val="10"/>
  </w:num>
  <w:num w:numId="7">
    <w:abstractNumId w:val="1"/>
  </w:num>
  <w:num w:numId="8">
    <w:abstractNumId w:val="11"/>
  </w:num>
  <w:num w:numId="9">
    <w:abstractNumId w:val="0"/>
  </w:num>
  <w:num w:numId="10">
    <w:abstractNumId w:val="7"/>
  </w:num>
  <w:num w:numId="11">
    <w:abstractNumId w:val="5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6686"/>
    <w:rsid w:val="00046FDD"/>
    <w:rsid w:val="00050925"/>
    <w:rsid w:val="00052C12"/>
    <w:rsid w:val="00054884"/>
    <w:rsid w:val="00057E1E"/>
    <w:rsid w:val="00067C01"/>
    <w:rsid w:val="00072A7C"/>
    <w:rsid w:val="000775E7"/>
    <w:rsid w:val="0007775C"/>
    <w:rsid w:val="00094F23"/>
    <w:rsid w:val="000967F4"/>
    <w:rsid w:val="000D6D78"/>
    <w:rsid w:val="000E0429"/>
    <w:rsid w:val="000E3632"/>
    <w:rsid w:val="000F6E51"/>
    <w:rsid w:val="00102A24"/>
    <w:rsid w:val="00103626"/>
    <w:rsid w:val="00103FFE"/>
    <w:rsid w:val="00107B2B"/>
    <w:rsid w:val="00116914"/>
    <w:rsid w:val="001259A2"/>
    <w:rsid w:val="0013259C"/>
    <w:rsid w:val="00134097"/>
    <w:rsid w:val="00135831"/>
    <w:rsid w:val="001376A6"/>
    <w:rsid w:val="001424CD"/>
    <w:rsid w:val="0014413C"/>
    <w:rsid w:val="00163D28"/>
    <w:rsid w:val="001654B4"/>
    <w:rsid w:val="00166A1B"/>
    <w:rsid w:val="00181F38"/>
    <w:rsid w:val="00192B41"/>
    <w:rsid w:val="00197E4A"/>
    <w:rsid w:val="001A31EF"/>
    <w:rsid w:val="001B01F1"/>
    <w:rsid w:val="001B1327"/>
    <w:rsid w:val="001B2414"/>
    <w:rsid w:val="001B5421"/>
    <w:rsid w:val="001B650D"/>
    <w:rsid w:val="001D0B09"/>
    <w:rsid w:val="001E6729"/>
    <w:rsid w:val="00201307"/>
    <w:rsid w:val="00203C56"/>
    <w:rsid w:val="002070CB"/>
    <w:rsid w:val="00214595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65FF1"/>
    <w:rsid w:val="00272D61"/>
    <w:rsid w:val="00276F80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04A8"/>
    <w:rsid w:val="003058C1"/>
    <w:rsid w:val="00310E70"/>
    <w:rsid w:val="00313F3E"/>
    <w:rsid w:val="0031608B"/>
    <w:rsid w:val="003162DC"/>
    <w:rsid w:val="00317965"/>
    <w:rsid w:val="00320536"/>
    <w:rsid w:val="0032269B"/>
    <w:rsid w:val="00325E33"/>
    <w:rsid w:val="003275E6"/>
    <w:rsid w:val="003323EA"/>
    <w:rsid w:val="0034638D"/>
    <w:rsid w:val="00354352"/>
    <w:rsid w:val="00354553"/>
    <w:rsid w:val="00373D28"/>
    <w:rsid w:val="00392C87"/>
    <w:rsid w:val="003A5FFA"/>
    <w:rsid w:val="003A67E1"/>
    <w:rsid w:val="003B32B4"/>
    <w:rsid w:val="003D329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25D63"/>
    <w:rsid w:val="00432048"/>
    <w:rsid w:val="004518DB"/>
    <w:rsid w:val="004726C5"/>
    <w:rsid w:val="00477EBC"/>
    <w:rsid w:val="00482912"/>
    <w:rsid w:val="00493951"/>
    <w:rsid w:val="004A0A73"/>
    <w:rsid w:val="004A661C"/>
    <w:rsid w:val="004B3AD1"/>
    <w:rsid w:val="004C481F"/>
    <w:rsid w:val="004C4C9B"/>
    <w:rsid w:val="004D2FA0"/>
    <w:rsid w:val="004D63E9"/>
    <w:rsid w:val="004D6789"/>
    <w:rsid w:val="004D6D84"/>
    <w:rsid w:val="004E1010"/>
    <w:rsid w:val="0050202A"/>
    <w:rsid w:val="005147F4"/>
    <w:rsid w:val="0052032E"/>
    <w:rsid w:val="005220FF"/>
    <w:rsid w:val="00544D8F"/>
    <w:rsid w:val="00553BDE"/>
    <w:rsid w:val="00562495"/>
    <w:rsid w:val="005667C3"/>
    <w:rsid w:val="00571AC6"/>
    <w:rsid w:val="00577727"/>
    <w:rsid w:val="005777AF"/>
    <w:rsid w:val="00586562"/>
    <w:rsid w:val="00593DC4"/>
    <w:rsid w:val="0059529B"/>
    <w:rsid w:val="005A3249"/>
    <w:rsid w:val="005A6ABC"/>
    <w:rsid w:val="005B1577"/>
    <w:rsid w:val="005B4EC7"/>
    <w:rsid w:val="005B7F31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E7A30"/>
    <w:rsid w:val="005F041C"/>
    <w:rsid w:val="005F4B34"/>
    <w:rsid w:val="00616E18"/>
    <w:rsid w:val="00623AED"/>
    <w:rsid w:val="0062443C"/>
    <w:rsid w:val="00632157"/>
    <w:rsid w:val="00633971"/>
    <w:rsid w:val="00637CE2"/>
    <w:rsid w:val="0064121E"/>
    <w:rsid w:val="00660354"/>
    <w:rsid w:val="006643FC"/>
    <w:rsid w:val="00665B9B"/>
    <w:rsid w:val="00684743"/>
    <w:rsid w:val="006A09B7"/>
    <w:rsid w:val="006D35FA"/>
    <w:rsid w:val="006D3D54"/>
    <w:rsid w:val="006E1A49"/>
    <w:rsid w:val="006F1B00"/>
    <w:rsid w:val="006F4B7A"/>
    <w:rsid w:val="006F7727"/>
    <w:rsid w:val="00700A59"/>
    <w:rsid w:val="00710142"/>
    <w:rsid w:val="007111B2"/>
    <w:rsid w:val="00712E81"/>
    <w:rsid w:val="00723919"/>
    <w:rsid w:val="00726148"/>
    <w:rsid w:val="007261D3"/>
    <w:rsid w:val="00727B05"/>
    <w:rsid w:val="00736DAB"/>
    <w:rsid w:val="0074596C"/>
    <w:rsid w:val="00762474"/>
    <w:rsid w:val="00777F7F"/>
    <w:rsid w:val="007814A8"/>
    <w:rsid w:val="00781A62"/>
    <w:rsid w:val="00783C0E"/>
    <w:rsid w:val="00787383"/>
    <w:rsid w:val="00791B51"/>
    <w:rsid w:val="00795AD1"/>
    <w:rsid w:val="007B5456"/>
    <w:rsid w:val="007B5F65"/>
    <w:rsid w:val="007D0969"/>
    <w:rsid w:val="007D3C7C"/>
    <w:rsid w:val="007F6574"/>
    <w:rsid w:val="00850CD4"/>
    <w:rsid w:val="00854A49"/>
    <w:rsid w:val="008679F4"/>
    <w:rsid w:val="00870D32"/>
    <w:rsid w:val="00883093"/>
    <w:rsid w:val="008A06BE"/>
    <w:rsid w:val="008A56FD"/>
    <w:rsid w:val="008D3DA6"/>
    <w:rsid w:val="008F7444"/>
    <w:rsid w:val="00907841"/>
    <w:rsid w:val="00907D70"/>
    <w:rsid w:val="0091399A"/>
    <w:rsid w:val="00923829"/>
    <w:rsid w:val="00926791"/>
    <w:rsid w:val="00926AA6"/>
    <w:rsid w:val="0093661C"/>
    <w:rsid w:val="00940736"/>
    <w:rsid w:val="00950CF7"/>
    <w:rsid w:val="00960A44"/>
    <w:rsid w:val="00965E2E"/>
    <w:rsid w:val="009768C3"/>
    <w:rsid w:val="00977C43"/>
    <w:rsid w:val="00977C60"/>
    <w:rsid w:val="00990EEE"/>
    <w:rsid w:val="00996533"/>
    <w:rsid w:val="009A3833"/>
    <w:rsid w:val="009A5F57"/>
    <w:rsid w:val="009A62E2"/>
    <w:rsid w:val="009B110B"/>
    <w:rsid w:val="009B13F0"/>
    <w:rsid w:val="009B196A"/>
    <w:rsid w:val="009B4C2F"/>
    <w:rsid w:val="009D6D5F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3839"/>
    <w:rsid w:val="00A37F80"/>
    <w:rsid w:val="00A46B3F"/>
    <w:rsid w:val="00A46F30"/>
    <w:rsid w:val="00A5636E"/>
    <w:rsid w:val="00A61169"/>
    <w:rsid w:val="00A63024"/>
    <w:rsid w:val="00A63C4A"/>
    <w:rsid w:val="00A82FCC"/>
    <w:rsid w:val="00A906A4"/>
    <w:rsid w:val="00AA574E"/>
    <w:rsid w:val="00AC6209"/>
    <w:rsid w:val="00AD324E"/>
    <w:rsid w:val="00AD5B51"/>
    <w:rsid w:val="00AD7B78"/>
    <w:rsid w:val="00AE401F"/>
    <w:rsid w:val="00AF18A2"/>
    <w:rsid w:val="00AF4118"/>
    <w:rsid w:val="00B07E95"/>
    <w:rsid w:val="00B22D89"/>
    <w:rsid w:val="00B3526C"/>
    <w:rsid w:val="00B437E0"/>
    <w:rsid w:val="00B47534"/>
    <w:rsid w:val="00B84B54"/>
    <w:rsid w:val="00B92C7D"/>
    <w:rsid w:val="00B93BB2"/>
    <w:rsid w:val="00B9697B"/>
    <w:rsid w:val="00BA46C7"/>
    <w:rsid w:val="00BA4DA4"/>
    <w:rsid w:val="00BA5ABF"/>
    <w:rsid w:val="00BB7B45"/>
    <w:rsid w:val="00BC1E22"/>
    <w:rsid w:val="00BC2E5F"/>
    <w:rsid w:val="00BC481E"/>
    <w:rsid w:val="00BC5AF6"/>
    <w:rsid w:val="00BD0BBB"/>
    <w:rsid w:val="00BD3E51"/>
    <w:rsid w:val="00BF0A84"/>
    <w:rsid w:val="00C03706"/>
    <w:rsid w:val="00C03F46"/>
    <w:rsid w:val="00C159BC"/>
    <w:rsid w:val="00C15A54"/>
    <w:rsid w:val="00C2214E"/>
    <w:rsid w:val="00C2519B"/>
    <w:rsid w:val="00C27612"/>
    <w:rsid w:val="00C3782E"/>
    <w:rsid w:val="00C404D1"/>
    <w:rsid w:val="00C42176"/>
    <w:rsid w:val="00C52076"/>
    <w:rsid w:val="00C52914"/>
    <w:rsid w:val="00C5567D"/>
    <w:rsid w:val="00C63F06"/>
    <w:rsid w:val="00C6590B"/>
    <w:rsid w:val="00C7131F"/>
    <w:rsid w:val="00C80F7E"/>
    <w:rsid w:val="00CA5DB0"/>
    <w:rsid w:val="00CB70AF"/>
    <w:rsid w:val="00CC58ED"/>
    <w:rsid w:val="00CE555E"/>
    <w:rsid w:val="00CF4628"/>
    <w:rsid w:val="00D02A1D"/>
    <w:rsid w:val="00D076A3"/>
    <w:rsid w:val="00D145EC"/>
    <w:rsid w:val="00D36033"/>
    <w:rsid w:val="00D43C0B"/>
    <w:rsid w:val="00D44A74"/>
    <w:rsid w:val="00D57CD2"/>
    <w:rsid w:val="00D57E66"/>
    <w:rsid w:val="00D73350"/>
    <w:rsid w:val="00D82231"/>
    <w:rsid w:val="00D8756E"/>
    <w:rsid w:val="00D938DD"/>
    <w:rsid w:val="00D94D77"/>
    <w:rsid w:val="00D95DDF"/>
    <w:rsid w:val="00D974EA"/>
    <w:rsid w:val="00DA5204"/>
    <w:rsid w:val="00DC0F52"/>
    <w:rsid w:val="00DC4726"/>
    <w:rsid w:val="00DD40D2"/>
    <w:rsid w:val="00DE5BBF"/>
    <w:rsid w:val="00E01D0B"/>
    <w:rsid w:val="00E03A99"/>
    <w:rsid w:val="00E041CD"/>
    <w:rsid w:val="00E1463F"/>
    <w:rsid w:val="00E33B3D"/>
    <w:rsid w:val="00E3403D"/>
    <w:rsid w:val="00E363A9"/>
    <w:rsid w:val="00E413E0"/>
    <w:rsid w:val="00E53AE3"/>
    <w:rsid w:val="00E5574A"/>
    <w:rsid w:val="00E5738A"/>
    <w:rsid w:val="00E610B9"/>
    <w:rsid w:val="00E64FB2"/>
    <w:rsid w:val="00E81E2C"/>
    <w:rsid w:val="00EA1982"/>
    <w:rsid w:val="00EB5D2F"/>
    <w:rsid w:val="00EC10EC"/>
    <w:rsid w:val="00EC4238"/>
    <w:rsid w:val="00ED6080"/>
    <w:rsid w:val="00EE0176"/>
    <w:rsid w:val="00EF0942"/>
    <w:rsid w:val="00EF291F"/>
    <w:rsid w:val="00EF3BAF"/>
    <w:rsid w:val="00F0218C"/>
    <w:rsid w:val="00F0393B"/>
    <w:rsid w:val="00F1342A"/>
    <w:rsid w:val="00F313DD"/>
    <w:rsid w:val="00F3539F"/>
    <w:rsid w:val="00F378BE"/>
    <w:rsid w:val="00F43120"/>
    <w:rsid w:val="00F5344A"/>
    <w:rsid w:val="00F54578"/>
    <w:rsid w:val="00F763A4"/>
    <w:rsid w:val="00F81BA0"/>
    <w:rsid w:val="00F81CF2"/>
    <w:rsid w:val="00F87FD2"/>
    <w:rsid w:val="00F941B8"/>
    <w:rsid w:val="00FA5FA5"/>
    <w:rsid w:val="00FA79A7"/>
    <w:rsid w:val="00FB2279"/>
    <w:rsid w:val="00FC40D6"/>
    <w:rsid w:val="00FC643D"/>
    <w:rsid w:val="00FD1DAF"/>
    <w:rsid w:val="00FD4206"/>
    <w:rsid w:val="00FE3DCC"/>
    <w:rsid w:val="00FE53C8"/>
    <w:rsid w:val="00FE5FB7"/>
    <w:rsid w:val="00FF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C6209"/>
    <w:rPr>
      <w:color w:val="FF0000"/>
      <w:lang w:eastAsia="en-US"/>
    </w:rPr>
  </w:style>
  <w:style w:type="paragraph" w:customStyle="1" w:styleId="EditorsNote">
    <w:name w:val="Editor's Note"/>
    <w:aliases w:val="EN,Editor's Noteormal"/>
    <w:basedOn w:val="a"/>
    <w:link w:val="EditorsNoteChar"/>
    <w:qFormat/>
    <w:rsid w:val="00AC6209"/>
    <w:pPr>
      <w:keepLines/>
      <w:spacing w:after="180"/>
      <w:ind w:left="1135" w:hanging="851"/>
    </w:pPr>
    <w:rPr>
      <w:color w:val="FF0000"/>
    </w:rPr>
  </w:style>
  <w:style w:type="character" w:customStyle="1" w:styleId="CRCoverPageZchn">
    <w:name w:val="CR Cover Page Zchn"/>
    <w:link w:val="CRCoverPage"/>
    <w:locked/>
    <w:rsid w:val="004D63E9"/>
    <w:rPr>
      <w:rFonts w:ascii="Arial" w:hAnsi="Arial"/>
      <w:lang w:eastAsia="en-US"/>
    </w:rPr>
  </w:style>
  <w:style w:type="paragraph" w:styleId="aa">
    <w:name w:val="List Paragraph"/>
    <w:basedOn w:val="a"/>
    <w:uiPriority w:val="34"/>
    <w:qFormat/>
    <w:rsid w:val="00907841"/>
    <w:pPr>
      <w:ind w:firstLineChars="200" w:firstLine="420"/>
    </w:pPr>
    <w:rPr>
      <w:rFonts w:eastAsia="等线"/>
    </w:rPr>
  </w:style>
  <w:style w:type="table" w:styleId="ab">
    <w:name w:val="Table Grid"/>
    <w:basedOn w:val="a1"/>
    <w:rsid w:val="00965E2E"/>
    <w:rPr>
      <w:rFonts w:eastAsia="等线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locked/>
    <w:rsid w:val="00FB2279"/>
    <w:rPr>
      <w:lang w:eastAsia="en-US"/>
    </w:rPr>
  </w:style>
  <w:style w:type="paragraph" w:customStyle="1" w:styleId="NO">
    <w:name w:val="NO"/>
    <w:basedOn w:val="a"/>
    <w:link w:val="NOChar"/>
    <w:qFormat/>
    <w:rsid w:val="00FB2279"/>
    <w:pPr>
      <w:keepLines/>
      <w:spacing w:after="180"/>
      <w:ind w:left="1135" w:hanging="851"/>
    </w:pPr>
  </w:style>
  <w:style w:type="character" w:styleId="ac">
    <w:name w:val="annotation reference"/>
    <w:basedOn w:val="a0"/>
    <w:rsid w:val="00D95DDF"/>
    <w:rPr>
      <w:sz w:val="21"/>
      <w:szCs w:val="21"/>
    </w:rPr>
  </w:style>
  <w:style w:type="paragraph" w:styleId="ad">
    <w:name w:val="annotation subject"/>
    <w:basedOn w:val="a6"/>
    <w:next w:val="a6"/>
    <w:link w:val="ae"/>
    <w:rsid w:val="00D95DD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D95DDF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rsid w:val="00D95DDF"/>
    <w:rPr>
      <w:rFonts w:ascii="Arial" w:hAnsi="Arial"/>
      <w:b/>
      <w:bCs/>
      <w:lang w:eastAsia="en-US"/>
    </w:rPr>
  </w:style>
  <w:style w:type="paragraph" w:styleId="af">
    <w:name w:val="Balloon Text"/>
    <w:basedOn w:val="a"/>
    <w:link w:val="af0"/>
    <w:semiHidden/>
    <w:unhideWhenUsed/>
    <w:rsid w:val="00D95DDF"/>
    <w:rPr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D95DDF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1192</Words>
  <Characters>6797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Hui Wang</cp:lastModifiedBy>
  <cp:revision>16</cp:revision>
  <cp:lastPrinted>2001-04-23T09:30:00Z</cp:lastPrinted>
  <dcterms:created xsi:type="dcterms:W3CDTF">2023-02-14T13:05:00Z</dcterms:created>
  <dcterms:modified xsi:type="dcterms:W3CDTF">2023-02-20T02:54:00Z</dcterms:modified>
</cp:coreProperties>
</file>